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44FB" w14:textId="41AAA621" w:rsidR="00460765" w:rsidRDefault="00460765" w:rsidP="00460765">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#99-e</w:t>
      </w:r>
      <w:r>
        <w:rPr>
          <w:rFonts w:cs="Arial"/>
          <w:b/>
          <w:noProof/>
          <w:sz w:val="24"/>
          <w:szCs w:val="24"/>
        </w:rPr>
        <w:tab/>
      </w:r>
      <w:r w:rsidR="00A827CA" w:rsidRPr="00A827CA">
        <w:rPr>
          <w:rFonts w:eastAsia="宋体" w:cs="Arial"/>
          <w:b/>
          <w:noProof/>
          <w:sz w:val="24"/>
          <w:szCs w:val="24"/>
          <w:lang w:eastAsia="zh-CN"/>
        </w:rPr>
        <w:t>R4-21105</w:t>
      </w:r>
      <w:r w:rsidR="00460261">
        <w:rPr>
          <w:rFonts w:eastAsia="宋体" w:cs="Arial"/>
          <w:b/>
          <w:noProof/>
          <w:sz w:val="24"/>
          <w:szCs w:val="24"/>
          <w:lang w:eastAsia="zh-CN"/>
        </w:rPr>
        <w:t>46</w:t>
      </w:r>
    </w:p>
    <w:p w14:paraId="61763D3A" w14:textId="77777777" w:rsidR="00460765" w:rsidRDefault="00460765" w:rsidP="00460765">
      <w:pPr>
        <w:pStyle w:val="CRCoverPage"/>
        <w:outlineLvl w:val="0"/>
        <w:rPr>
          <w:b/>
          <w:noProof/>
          <w:sz w:val="24"/>
        </w:rPr>
      </w:pPr>
      <w:r>
        <w:rPr>
          <w:b/>
          <w:noProof/>
          <w:sz w:val="24"/>
        </w:rPr>
        <w:t>Electronic Meeting, 19</w:t>
      </w:r>
      <w:r>
        <w:rPr>
          <w:b/>
          <w:noProof/>
          <w:sz w:val="24"/>
          <w:vertAlign w:val="superscript"/>
        </w:rPr>
        <w:t>th</w:t>
      </w:r>
      <w:r>
        <w:rPr>
          <w:b/>
          <w:noProof/>
          <w:sz w:val="24"/>
        </w:rPr>
        <w:t xml:space="preserve"> - 27</w:t>
      </w:r>
      <w:r>
        <w:rPr>
          <w:b/>
          <w:noProof/>
          <w:sz w:val="24"/>
          <w:vertAlign w:val="superscript"/>
        </w:rPr>
        <w:t>th</w:t>
      </w:r>
      <w:r>
        <w:rPr>
          <w:b/>
          <w:noProof/>
          <w:sz w:val="24"/>
        </w:rPr>
        <w:t xml:space="preserve"> May, 2021</w:t>
      </w:r>
    </w:p>
    <w:p w14:paraId="7C274EC9" w14:textId="77777777" w:rsidR="00153C80" w:rsidRPr="00460765" w:rsidRDefault="00153C80" w:rsidP="00153C80">
      <w:pPr>
        <w:pStyle w:val="ab"/>
        <w:jc w:val="both"/>
        <w:rPr>
          <w:rFonts w:eastAsia="宋体"/>
          <w:i w:val="0"/>
          <w:noProof w:val="0"/>
          <w:sz w:val="24"/>
        </w:rPr>
      </w:pPr>
    </w:p>
    <w:p w14:paraId="0B067DD8" w14:textId="18AC4BB1" w:rsidR="00153C80" w:rsidRDefault="00153C80" w:rsidP="00153C80">
      <w:pPr>
        <w:tabs>
          <w:tab w:val="left" w:pos="1985"/>
        </w:tabs>
        <w:ind w:left="1980" w:hanging="1980"/>
        <w:rPr>
          <w:rStyle w:val="affc"/>
          <w:rFonts w:cs="Times New Roman"/>
          <w:lang w:val="fr-F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153C80">
        <w:rPr>
          <w:rFonts w:ascii="Arial" w:hAnsi="Arial"/>
          <w:sz w:val="24"/>
          <w:lang w:val="en-US" w:eastAsia="zh-CN"/>
        </w:rPr>
        <w:t>pCR on IAB-MT radiated conformance testing (General and Demodulation) to TS 38.176-2</w:t>
      </w:r>
    </w:p>
    <w:p w14:paraId="4606F5E4" w14:textId="77777777" w:rsidR="00E44B39" w:rsidRPr="001D5C96" w:rsidRDefault="00E44B39" w:rsidP="00E44B39">
      <w:pPr>
        <w:tabs>
          <w:tab w:val="left" w:pos="1985"/>
        </w:tabs>
        <w:rPr>
          <w:rFonts w:ascii="Arial" w:hAnsi="Arial"/>
          <w:sz w:val="24"/>
          <w:lang w:val="fr-FR" w:eastAsia="zh-CN"/>
        </w:rPr>
      </w:pPr>
      <w:r w:rsidRPr="004B565E">
        <w:rPr>
          <w:rFonts w:ascii="Arial" w:hAnsi="Arial"/>
          <w:b/>
          <w:sz w:val="24"/>
          <w:lang w:val="fr-FR"/>
        </w:rPr>
        <w:t xml:space="preserve">Source: </w:t>
      </w:r>
      <w:r w:rsidRPr="004B565E">
        <w:rPr>
          <w:rFonts w:ascii="Arial" w:hAnsi="Arial"/>
          <w:b/>
          <w:sz w:val="24"/>
          <w:lang w:val="fr-FR"/>
        </w:rPr>
        <w:tab/>
      </w:r>
      <w:r w:rsidRPr="004B565E">
        <w:rPr>
          <w:rStyle w:val="affc"/>
          <w:lang w:val="fr-FR"/>
        </w:rPr>
        <w:t>Huawei, HiSilicon</w:t>
      </w:r>
    </w:p>
    <w:p w14:paraId="13166EA9" w14:textId="4BA7436A" w:rsidR="00153C80" w:rsidRDefault="00153C80" w:rsidP="00153C80">
      <w:pPr>
        <w:tabs>
          <w:tab w:val="left" w:pos="1985"/>
        </w:tabs>
        <w:rPr>
          <w:rStyle w:val="affc"/>
          <w:lang w:val="pt-BR"/>
        </w:rPr>
      </w:pPr>
      <w:bookmarkStart w:id="1" w:name="_GoBack"/>
      <w:bookmarkEnd w:id="1"/>
      <w:r>
        <w:rPr>
          <w:rFonts w:ascii="Arial" w:hAnsi="Arial"/>
          <w:b/>
          <w:sz w:val="24"/>
          <w:lang w:val="pt-BR"/>
        </w:rPr>
        <w:t>Agenda item:</w:t>
      </w:r>
      <w:r>
        <w:rPr>
          <w:rFonts w:ascii="Arial" w:hAnsi="Arial"/>
          <w:sz w:val="24"/>
          <w:lang w:val="pt-BR"/>
        </w:rPr>
        <w:tab/>
      </w:r>
      <w:r w:rsidR="00A52C23">
        <w:rPr>
          <w:rFonts w:ascii="Arial" w:hAnsi="Arial"/>
          <w:sz w:val="24"/>
          <w:lang w:val="pt-BR"/>
        </w:rPr>
        <w:t>6.3.6.3</w:t>
      </w:r>
    </w:p>
    <w:p w14:paraId="5E9FFCCB" w14:textId="77777777" w:rsidR="00153C80" w:rsidRDefault="00153C80" w:rsidP="00153C80">
      <w:pPr>
        <w:tabs>
          <w:tab w:val="left" w:pos="1985"/>
        </w:tabs>
        <w:ind w:left="1980" w:hanging="1980"/>
        <w:rPr>
          <w:rStyle w:val="affc"/>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Approval</w:t>
      </w:r>
    </w:p>
    <w:p w14:paraId="3AB1E8D0" w14:textId="77777777" w:rsidR="00153C80" w:rsidRDefault="00153C80" w:rsidP="00153C80">
      <w:pPr>
        <w:pStyle w:val="10"/>
        <w:numPr>
          <w:ilvl w:val="0"/>
          <w:numId w:val="24"/>
        </w:numPr>
      </w:pPr>
      <w:r>
        <w:rPr>
          <w:lang w:eastAsia="zh-CN"/>
        </w:rPr>
        <w:t>Introduction</w:t>
      </w:r>
    </w:p>
    <w:p w14:paraId="563D5112" w14:textId="69C38575" w:rsidR="00153C80" w:rsidRDefault="00153C80" w:rsidP="00153C80">
      <w:r>
        <w:rPr>
          <w:lang w:eastAsia="zh-CN"/>
        </w:rPr>
        <w:t>During RAN4#98-</w:t>
      </w:r>
      <w:r w:rsidR="00460765">
        <w:rPr>
          <w:lang w:eastAsia="zh-CN"/>
        </w:rPr>
        <w:t>bis-</w:t>
      </w:r>
      <w:r>
        <w:rPr>
          <w:lang w:eastAsia="zh-CN"/>
        </w:rPr>
        <w:t xml:space="preserve">e meeting, way forward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Pr>
          <w:lang w:eastAsia="zh-CN"/>
        </w:rPr>
        <w:t xml:space="preserve"> for NR IAB demodulation requirements was approved. </w:t>
      </w:r>
      <w:r>
        <w:rPr>
          <w:lang w:val="en-US" w:eastAsia="zh-CN"/>
        </w:rPr>
        <w:t xml:space="preserve">This contribution provides the </w:t>
      </w:r>
      <w:r w:rsidR="00703191">
        <w:rPr>
          <w:lang w:val="en-US" w:eastAsia="zh-CN"/>
        </w:rPr>
        <w:t>updated</w:t>
      </w:r>
      <w:r>
        <w:t xml:space="preserve"> text proposal about </w:t>
      </w:r>
      <w:r w:rsidRPr="00153C80">
        <w:t>IAB-MT radiated conformance testing (General and Demodulation) to TS 38.176-2</w:t>
      </w:r>
      <w:r>
        <w:t xml:space="preserve"> as per work split.</w:t>
      </w:r>
    </w:p>
    <w:p w14:paraId="095C13C2" w14:textId="77777777" w:rsidR="00153C80" w:rsidRDefault="00153C80" w:rsidP="00153C80">
      <w:pPr>
        <w:pStyle w:val="10"/>
        <w:numPr>
          <w:ilvl w:val="0"/>
          <w:numId w:val="24"/>
        </w:numPr>
        <w:rPr>
          <w:lang w:eastAsia="zh-CN"/>
        </w:rPr>
      </w:pPr>
      <w:r>
        <w:rPr>
          <w:lang w:eastAsia="zh-CN"/>
        </w:rPr>
        <w:t>Reference</w:t>
      </w:r>
    </w:p>
    <w:p w14:paraId="2C6EA264" w14:textId="77777777" w:rsidR="00153C80" w:rsidRDefault="00153C80" w:rsidP="00153C80">
      <w:pPr>
        <w:pStyle w:val="Reference"/>
        <w:numPr>
          <w:ilvl w:val="0"/>
          <w:numId w:val="25"/>
        </w:numPr>
        <w:spacing w:after="180"/>
        <w:ind w:left="400" w:hangingChars="200" w:hanging="400"/>
        <w:rPr>
          <w:lang w:val="en-US" w:eastAsia="zh-CN"/>
        </w:rPr>
      </w:pPr>
      <w:bookmarkStart w:id="2" w:name="_Ref63699293"/>
      <w:r>
        <w:rPr>
          <w:lang w:val="en-US" w:eastAsia="zh-CN"/>
        </w:rPr>
        <w:t xml:space="preserve">R4-2103994, </w:t>
      </w:r>
      <w:r>
        <w:rPr>
          <w:lang w:eastAsia="zh-CN"/>
        </w:rPr>
        <w:t>WF on Rel-16 NR IAB demodulation requirements</w:t>
      </w:r>
      <w:r>
        <w:rPr>
          <w:lang w:val="en-US" w:eastAsia="zh-CN"/>
        </w:rPr>
        <w:t>, RAN4#98-e, Nokia</w:t>
      </w:r>
      <w:bookmarkEnd w:id="2"/>
    </w:p>
    <w:p w14:paraId="4B7FDEE8" w14:textId="338F917D" w:rsidR="00F37D50" w:rsidRDefault="00F37D50" w:rsidP="00153C80">
      <w:pPr>
        <w:pStyle w:val="Reference"/>
        <w:numPr>
          <w:ilvl w:val="0"/>
          <w:numId w:val="25"/>
        </w:numPr>
        <w:spacing w:after="180"/>
        <w:ind w:left="400" w:hangingChars="200" w:hanging="400"/>
        <w:rPr>
          <w:lang w:val="en-US" w:eastAsia="zh-CN"/>
        </w:rPr>
      </w:pPr>
      <w:r>
        <w:rPr>
          <w:lang w:val="en-US" w:eastAsia="zh-CN"/>
        </w:rPr>
        <w:t xml:space="preserve">R4-2106089, </w:t>
      </w:r>
      <w:r w:rsidRPr="00ED2F16">
        <w:rPr>
          <w:lang w:val="en-US" w:eastAsia="zh-CN"/>
        </w:rPr>
        <w:t>WF on IAB demod editorial</w:t>
      </w:r>
      <w:r>
        <w:rPr>
          <w:lang w:val="en-US" w:eastAsia="zh-CN"/>
        </w:rPr>
        <w:t xml:space="preserve">, </w:t>
      </w:r>
      <w:r w:rsidRPr="009163A1">
        <w:rPr>
          <w:lang w:val="en-US" w:eastAsia="zh-CN"/>
        </w:rPr>
        <w:t>RAN4#9</w:t>
      </w:r>
      <w:r>
        <w:rPr>
          <w:lang w:val="en-US" w:eastAsia="zh-CN"/>
        </w:rPr>
        <w:t>8-bis-e, Ericsson</w:t>
      </w:r>
    </w:p>
    <w:p w14:paraId="25630704" w14:textId="3194A420" w:rsidR="00153C80" w:rsidRPr="00460765" w:rsidRDefault="00153C80" w:rsidP="00460765">
      <w:pPr>
        <w:pStyle w:val="10"/>
        <w:rPr>
          <w:lang w:val="en-US" w:eastAsia="zh-CN"/>
        </w:rPr>
      </w:pPr>
      <w:r>
        <w:rPr>
          <w:lang w:val="en-US" w:eastAsia="zh-CN"/>
        </w:rPr>
        <w:t>Text Proposal</w:t>
      </w:r>
      <w:r w:rsidRPr="002F49C6">
        <w:rPr>
          <w:rFonts w:ascii="Times New Roman" w:hAnsi="Times New Roman"/>
          <w:i/>
          <w:highlight w:val="yellow"/>
        </w:rPr>
        <w:t xml:space="preserve"> </w:t>
      </w:r>
    </w:p>
    <w:p w14:paraId="1A2FA081" w14:textId="77777777" w:rsidR="00153C80" w:rsidRDefault="00153C80">
      <w:pPr>
        <w:spacing w:after="0"/>
        <w:rPr>
          <w:rFonts w:eastAsia="Times New Roman"/>
          <w:i/>
          <w:color w:val="FF0000"/>
          <w:highlight w:val="yellow"/>
          <w:lang w:val="nb-NO" w:eastAsia="en-GB"/>
        </w:rPr>
      </w:pPr>
      <w:r>
        <w:rPr>
          <w:i/>
          <w:highlight w:val="yellow"/>
        </w:rPr>
        <w:br w:type="page"/>
      </w:r>
    </w:p>
    <w:p w14:paraId="185C490C" w14:textId="6A9F69FA" w:rsidR="00185C33" w:rsidRPr="00185C33" w:rsidRDefault="002F49C6" w:rsidP="00153C80">
      <w:pPr>
        <w:pStyle w:val="af9"/>
        <w:rPr>
          <w:rFonts w:ascii="Times New Roman" w:hAnsi="Times New Roman"/>
          <w:i/>
        </w:rPr>
      </w:pPr>
      <w:r w:rsidRPr="002F49C6">
        <w:rPr>
          <w:rFonts w:ascii="Times New Roman" w:hAnsi="Times New Roman"/>
          <w:i/>
          <w:highlight w:val="yellow"/>
        </w:rPr>
        <w:lastRenderedPageBreak/>
        <w:t>&lt;START OF TH</w:t>
      </w:r>
      <w:r w:rsidRPr="00153C80">
        <w:rPr>
          <w:rFonts w:ascii="Times New Roman" w:hAnsi="Times New Roman"/>
          <w:i/>
          <w:highlight w:val="yellow"/>
        </w:rPr>
        <w:t xml:space="preserve">E </w:t>
      </w:r>
      <w:r w:rsidR="00153C80" w:rsidRPr="00153C80">
        <w:rPr>
          <w:rFonts w:ascii="Times New Roman" w:hAnsi="Times New Roman"/>
          <w:i/>
          <w:highlight w:val="yellow"/>
        </w:rPr>
        <w:t xml:space="preserve">TEXT PROPOSAL </w:t>
      </w:r>
      <w:r w:rsidRPr="00153C80">
        <w:rPr>
          <w:rFonts w:ascii="Times New Roman" w:hAnsi="Times New Roman"/>
          <w:i/>
          <w:highlight w:val="yellow"/>
        </w:rPr>
        <w:t>1</w:t>
      </w:r>
      <w:r w:rsidRPr="002F49C6">
        <w:rPr>
          <w:rFonts w:ascii="Times New Roman" w:hAnsi="Times New Roman"/>
          <w:i/>
          <w:highlight w:val="yellow"/>
        </w:rPr>
        <w:t>&gt;</w:t>
      </w:r>
    </w:p>
    <w:p w14:paraId="446C6F68" w14:textId="77777777" w:rsidR="00D84C6D" w:rsidRPr="00492C07" w:rsidRDefault="00D84C6D" w:rsidP="00D84C6D">
      <w:pPr>
        <w:pStyle w:val="2"/>
      </w:pPr>
      <w:r w:rsidRPr="00492C07">
        <w:t>8.2</w:t>
      </w:r>
      <w:r w:rsidRPr="00492C07">
        <w:tab/>
        <w:t>IAB-MT performance requirements</w:t>
      </w:r>
    </w:p>
    <w:p w14:paraId="0EFABDE7" w14:textId="77777777" w:rsidR="00D84C6D" w:rsidRPr="00492C07" w:rsidRDefault="00D84C6D" w:rsidP="00D84C6D">
      <w:pPr>
        <w:pStyle w:val="30"/>
      </w:pPr>
      <w:r w:rsidRPr="00492C07">
        <w:t>8.2.1</w:t>
      </w:r>
      <w:r w:rsidRPr="00492C07">
        <w:tab/>
        <w:t>General</w:t>
      </w:r>
    </w:p>
    <w:p w14:paraId="5A2429AB" w14:textId="60AF0A05" w:rsidR="00E44CC6" w:rsidRPr="00492C07" w:rsidRDefault="00F1156A" w:rsidP="00E44CC6">
      <w:pPr>
        <w:pStyle w:val="40"/>
        <w:tabs>
          <w:tab w:val="left" w:pos="1134"/>
        </w:tabs>
        <w:rPr>
          <w:rFonts w:eastAsia="Malgun Gothic"/>
        </w:rPr>
      </w:pPr>
      <w:r>
        <w:rPr>
          <w:rFonts w:eastAsia="Malgun Gothic"/>
        </w:rPr>
        <w:t>8.2.1.1</w:t>
      </w:r>
      <w:r w:rsidR="00E44CC6" w:rsidRPr="00492C07">
        <w:rPr>
          <w:rFonts w:eastAsia="Malgun Gothic"/>
        </w:rPr>
        <w:tab/>
        <w:t>Scope and definitions</w:t>
      </w:r>
    </w:p>
    <w:p w14:paraId="385F6D59" w14:textId="7EDB1199" w:rsidR="00E44CC6" w:rsidRPr="00492C07" w:rsidRDefault="00F1156A" w:rsidP="00E44CC6">
      <w:r w:rsidRPr="00F1156A">
        <w:rPr>
          <w:lang w:eastAsia="ko-KR"/>
        </w:rPr>
        <w:t>Radiated performance requirements</w:t>
      </w:r>
      <w:r w:rsidR="00E44CC6" w:rsidRPr="00492C07">
        <w:rPr>
          <w:lang w:eastAsia="ko-KR"/>
        </w:rPr>
        <w:t xml:space="preserve"> specify the ability of the </w:t>
      </w:r>
      <w:r w:rsidR="00E44CC6" w:rsidRPr="00492C07">
        <w:rPr>
          <w:i/>
          <w:lang w:eastAsia="ko-KR"/>
        </w:rPr>
        <w:t>IAB-MT type 1-</w:t>
      </w:r>
      <w:r>
        <w:rPr>
          <w:i/>
          <w:lang w:eastAsia="ko-KR"/>
        </w:rPr>
        <w:t>O</w:t>
      </w:r>
      <w:r w:rsidRPr="00F1156A">
        <w:rPr>
          <w:lang w:eastAsia="ko-KR"/>
        </w:rPr>
        <w:t xml:space="preserve"> and </w:t>
      </w:r>
      <w:r w:rsidRPr="00492C07">
        <w:rPr>
          <w:i/>
          <w:lang w:eastAsia="ko-KR"/>
        </w:rPr>
        <w:t xml:space="preserve">IAB-MT type </w:t>
      </w:r>
      <w:r>
        <w:rPr>
          <w:i/>
          <w:lang w:eastAsia="ko-KR"/>
        </w:rPr>
        <w:t>2</w:t>
      </w:r>
      <w:r w:rsidRPr="00492C07">
        <w:rPr>
          <w:i/>
          <w:lang w:eastAsia="ko-KR"/>
        </w:rPr>
        <w:t>-</w:t>
      </w:r>
      <w:r>
        <w:rPr>
          <w:i/>
          <w:lang w:eastAsia="ko-KR"/>
        </w:rPr>
        <w:t>O</w:t>
      </w:r>
      <w:r w:rsidRPr="00492C07">
        <w:rPr>
          <w:lang w:eastAsia="ko-KR"/>
        </w:rPr>
        <w:t xml:space="preserve"> </w:t>
      </w:r>
      <w:r w:rsidR="00E44CC6" w:rsidRPr="00492C07">
        <w:rPr>
          <w:lang w:eastAsia="ko-KR"/>
        </w:rPr>
        <w:t xml:space="preserve">to correctly demodulate signals in various conditions and configurations. </w:t>
      </w:r>
      <w:r w:rsidRPr="00F1156A">
        <w:rPr>
          <w:lang w:eastAsia="ko-KR"/>
        </w:rPr>
        <w:t>Radiated performance requirements</w:t>
      </w:r>
      <w:r w:rsidR="00E44CC6" w:rsidRPr="00492C07">
        <w:rPr>
          <w:lang w:eastAsia="ko-KR"/>
        </w:rPr>
        <w:t xml:space="preserve"> are specifie</w:t>
      </w:r>
      <w:r>
        <w:rPr>
          <w:lang w:eastAsia="ko-KR"/>
        </w:rPr>
        <w:t>d at the RIB.</w:t>
      </w:r>
    </w:p>
    <w:p w14:paraId="3FF2BC35" w14:textId="79103D2E" w:rsidR="00E44CC6" w:rsidRPr="00492C07" w:rsidRDefault="00F1156A" w:rsidP="00E44CC6">
      <w:r>
        <w:rPr>
          <w:lang w:eastAsia="ko-KR"/>
        </w:rPr>
        <w:t>Radiated performance requirements</w:t>
      </w:r>
      <w:r w:rsidR="00E44CC6" w:rsidRPr="00492C07">
        <w:t xml:space="preserve"> for the IAB-MT are specified for the fixed reference channels defined in annex A and the propagation conditions in annex </w:t>
      </w:r>
      <w:r w:rsidR="00812BD2" w:rsidRPr="00812BD2">
        <w:rPr>
          <w:highlight w:val="yellow"/>
        </w:rPr>
        <w:t>J</w:t>
      </w:r>
      <w:r w:rsidR="00E44CC6" w:rsidRPr="00492C07">
        <w:t xml:space="preserve">. The requirements only apply to those FRCs </w:t>
      </w:r>
      <w:r w:rsidR="00185C33" w:rsidRPr="00492C07">
        <w:t>that are supported by the IAB-MT</w:t>
      </w:r>
      <w:r w:rsidR="00E44CC6" w:rsidRPr="00492C07">
        <w:t>.</w:t>
      </w:r>
    </w:p>
    <w:p w14:paraId="6217F992" w14:textId="5C695C8E" w:rsidR="00F1156A" w:rsidRDefault="00F1156A" w:rsidP="00F1156A">
      <w:r>
        <w:rPr>
          <w:lang w:eastAsia="ko-KR"/>
        </w:rPr>
        <w:t xml:space="preserve">The radiated performance requirements for </w:t>
      </w:r>
      <w:r>
        <w:rPr>
          <w:i/>
          <w:lang w:eastAsia="ko-KR"/>
        </w:rPr>
        <w:t>IAB-MT type 1-O</w:t>
      </w:r>
      <w:r>
        <w:rPr>
          <w:lang w:eastAsia="ko-KR"/>
        </w:rPr>
        <w:t xml:space="preserve"> and for </w:t>
      </w:r>
      <w:r w:rsidRPr="00F1156A">
        <w:rPr>
          <w:i/>
          <w:lang w:eastAsia="ko-KR"/>
        </w:rPr>
        <w:t>IAB</w:t>
      </w:r>
      <w:r>
        <w:rPr>
          <w:i/>
          <w:lang w:eastAsia="ko-KR"/>
        </w:rPr>
        <w:t>-MT</w:t>
      </w:r>
      <w:r w:rsidRPr="00F1156A">
        <w:rPr>
          <w:i/>
          <w:lang w:eastAsia="ko-KR"/>
        </w:rPr>
        <w:t xml:space="preserve"> t</w:t>
      </w:r>
      <w:r>
        <w:rPr>
          <w:i/>
          <w:lang w:eastAsia="ko-KR"/>
        </w:rPr>
        <w:t>ype 2-O</w:t>
      </w:r>
      <w:r>
        <w:rPr>
          <w:lang w:eastAsia="ko-KR"/>
        </w:rPr>
        <w:t xml:space="preserve"> are limited to two OTA </w:t>
      </w:r>
      <w:r>
        <w:rPr>
          <w:i/>
          <w:lang w:eastAsia="ko-KR"/>
        </w:rPr>
        <w:t>demodulations branches</w:t>
      </w:r>
      <w:r>
        <w:rPr>
          <w:lang w:eastAsia="ko-KR"/>
        </w:rPr>
        <w:t xml:space="preserve"> as described in clause 8.2.1.2. </w:t>
      </w:r>
      <w:r>
        <w:t xml:space="preserve">Conformance requirements can only be tested for 1 or 2 </w:t>
      </w:r>
      <w:r>
        <w:rPr>
          <w:i/>
        </w:rPr>
        <w:t>demodulation branches</w:t>
      </w:r>
      <w:r>
        <w:t xml:space="preserve"> depending on the numbezr of polarizations supported by the IAB-MT, with the required SNR applied separately per polarization.</w:t>
      </w:r>
    </w:p>
    <w:p w14:paraId="36203955" w14:textId="54F797DA" w:rsidR="00F1156A" w:rsidRPr="00F1156A" w:rsidRDefault="00F1156A" w:rsidP="00F1156A">
      <w:pPr>
        <w:pStyle w:val="NO"/>
      </w:pPr>
      <w:r>
        <w:t xml:space="preserve">NOTE 1: IAB-MT can support more than 2 </w:t>
      </w:r>
      <w:r>
        <w:rPr>
          <w:i/>
        </w:rPr>
        <w:t>demodulation branches</w:t>
      </w:r>
      <w:r>
        <w:t xml:space="preserve">, however OTA conformance testing can only be performed for 1 or 2 </w:t>
      </w:r>
      <w:r>
        <w:rPr>
          <w:i/>
        </w:rPr>
        <w:t>demodulation branches</w:t>
      </w:r>
      <w:r>
        <w:t>.</w:t>
      </w:r>
    </w:p>
    <w:p w14:paraId="29D8B1EA" w14:textId="0C839210" w:rsidR="00CA6EB6" w:rsidRPr="00F1156A" w:rsidRDefault="00CA6EB6" w:rsidP="00E44CC6">
      <w:pPr>
        <w:rPr>
          <w:rFonts w:cs="v4.2.0"/>
        </w:rPr>
      </w:pPr>
      <w:r w:rsidRPr="00CA6EB6">
        <w:rPr>
          <w:rFonts w:cs="v4.2.0"/>
        </w:rP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38386D56" w14:textId="77777777" w:rsidR="00E44CC6" w:rsidRPr="00492C07" w:rsidRDefault="00E44CC6" w:rsidP="00E44CC6">
      <w:r w:rsidRPr="00492C07">
        <w:t xml:space="preserve">The SNR used in this clause is </w:t>
      </w:r>
      <w:r w:rsidRPr="00492C07">
        <w:rPr>
          <w:lang w:eastAsia="zh-CN"/>
        </w:rPr>
        <w:t xml:space="preserve">specified based on a single carrier and </w:t>
      </w:r>
      <w:r w:rsidRPr="00492C07">
        <w:t>defined as:</w:t>
      </w:r>
    </w:p>
    <w:p w14:paraId="67C75661" w14:textId="77777777" w:rsidR="00E44CC6" w:rsidRPr="00492C07" w:rsidRDefault="00E44CC6" w:rsidP="00E44CC6">
      <w:pPr>
        <w:pStyle w:val="B1"/>
      </w:pPr>
      <w:r w:rsidRPr="00492C07">
        <w:t>SNR = S / N</w:t>
      </w:r>
    </w:p>
    <w:p w14:paraId="6549B4C8" w14:textId="77777777" w:rsidR="00E44CC6" w:rsidRPr="00492C07" w:rsidRDefault="00E44CC6" w:rsidP="00E44CC6">
      <w:r w:rsidRPr="00492C07">
        <w:t>Where:</w:t>
      </w:r>
    </w:p>
    <w:p w14:paraId="57A94BEC" w14:textId="0DA1EEAC" w:rsidR="00E44CC6" w:rsidRPr="00492C07" w:rsidRDefault="00E44CC6" w:rsidP="00E44CC6">
      <w:pPr>
        <w:pStyle w:val="B1"/>
      </w:pPr>
      <w:r w:rsidRPr="00492C07">
        <w:t>S</w:t>
      </w:r>
      <w:r w:rsidRPr="00492C07">
        <w:tab/>
        <w:t xml:space="preserve">is the total signal energy in the slot on a single </w:t>
      </w:r>
      <w:r w:rsidRPr="00492C07">
        <w:rPr>
          <w:i/>
        </w:rPr>
        <w:t>TAB connector</w:t>
      </w:r>
      <w:r w:rsidRPr="00492C07">
        <w:t xml:space="preserve"> (for </w:t>
      </w:r>
      <w:r w:rsidR="00185C33" w:rsidRPr="00492C07">
        <w:rPr>
          <w:i/>
        </w:rPr>
        <w:t>IAB-MT</w:t>
      </w:r>
      <w:r w:rsidRPr="00492C07">
        <w:rPr>
          <w:i/>
        </w:rPr>
        <w:t xml:space="preserve"> type 1-H</w:t>
      </w:r>
      <w:r w:rsidRPr="00492C07">
        <w:t>).</w:t>
      </w:r>
    </w:p>
    <w:p w14:paraId="14D292D3" w14:textId="282649B3" w:rsidR="00E44CC6" w:rsidRPr="00492C07" w:rsidRDefault="00E44CC6" w:rsidP="00E44CC6">
      <w:pPr>
        <w:pStyle w:val="B1"/>
      </w:pPr>
      <w:r w:rsidRPr="00492C07">
        <w:t>N</w:t>
      </w:r>
      <w:r w:rsidRPr="00492C07">
        <w:tab/>
        <w:t xml:space="preserve">is the noise energy in a bandwidth corresponding to the transmission bandwidth over the duration of a slot on a single TAB connector (for </w:t>
      </w:r>
      <w:r w:rsidRPr="00492C07">
        <w:rPr>
          <w:i/>
        </w:rPr>
        <w:t>IAB-</w:t>
      </w:r>
      <w:r w:rsidR="00185C33" w:rsidRPr="00492C07">
        <w:rPr>
          <w:i/>
        </w:rPr>
        <w:t>MT</w:t>
      </w:r>
      <w:r w:rsidRPr="00492C07">
        <w:rPr>
          <w:i/>
        </w:rPr>
        <w:t xml:space="preserve"> type 1-H</w:t>
      </w:r>
      <w:r w:rsidRPr="00492C07">
        <w:t>).</w:t>
      </w:r>
    </w:p>
    <w:p w14:paraId="74465E1F" w14:textId="0C35D2B1" w:rsidR="00E44CC6" w:rsidRDefault="00E44CC6" w:rsidP="00185C33">
      <w:pPr>
        <w:pStyle w:val="40"/>
        <w:tabs>
          <w:tab w:val="left" w:pos="1134"/>
        </w:tabs>
        <w:rPr>
          <w:rFonts w:eastAsia="Malgun Gothic"/>
        </w:rPr>
      </w:pPr>
      <w:r w:rsidRPr="00492C07">
        <w:rPr>
          <w:rFonts w:eastAsia="Malgun Gothic"/>
        </w:rPr>
        <w:t>8.</w:t>
      </w:r>
      <w:r w:rsidR="009311D4" w:rsidRPr="00492C07">
        <w:rPr>
          <w:rFonts w:eastAsia="Malgun Gothic"/>
        </w:rPr>
        <w:t>2</w:t>
      </w:r>
      <w:r w:rsidR="005C6EBB">
        <w:rPr>
          <w:rFonts w:eastAsia="Malgun Gothic"/>
        </w:rPr>
        <w:t>.1.2</w:t>
      </w:r>
      <w:r w:rsidR="005C6EBB">
        <w:rPr>
          <w:rFonts w:eastAsia="Malgun Gothic"/>
        </w:rPr>
        <w:tab/>
        <w:t>Applicability rule</w:t>
      </w:r>
      <w:r w:rsidR="00D10151">
        <w:rPr>
          <w:rFonts w:eastAsia="Malgun Gothic"/>
        </w:rPr>
        <w:t xml:space="preserve"> for IAB-MT</w:t>
      </w:r>
    </w:p>
    <w:p w14:paraId="4743A7E6" w14:textId="2E914324" w:rsidR="005C6EBB" w:rsidRDefault="005C6EBB" w:rsidP="005C6EBB">
      <w:pPr>
        <w:pStyle w:val="5"/>
      </w:pPr>
      <w:bookmarkStart w:id="3" w:name="_Toc61119863"/>
      <w:bookmarkStart w:id="4" w:name="_Toc53175898"/>
      <w:bookmarkStart w:id="5" w:name="_Toc45892272"/>
      <w:bookmarkStart w:id="6" w:name="_Toc37257141"/>
      <w:bookmarkStart w:id="7" w:name="_Toc37068188"/>
      <w:bookmarkStart w:id="8" w:name="_Toc29808269"/>
      <w:bookmarkStart w:id="9" w:name="_Toc21338161"/>
      <w:r>
        <w:t>8.2.1.2.1</w:t>
      </w:r>
      <w:r>
        <w:tab/>
        <w:t>General</w:t>
      </w:r>
      <w:bookmarkEnd w:id="3"/>
      <w:bookmarkEnd w:id="4"/>
      <w:bookmarkEnd w:id="5"/>
      <w:bookmarkEnd w:id="6"/>
      <w:bookmarkEnd w:id="7"/>
      <w:bookmarkEnd w:id="8"/>
      <w:bookmarkEnd w:id="9"/>
    </w:p>
    <w:p w14:paraId="3769969C" w14:textId="7682A01C" w:rsidR="005C6EBB" w:rsidRDefault="005C6EBB" w:rsidP="005C6EBB">
      <w:pPr>
        <w:rPr>
          <w:lang w:eastAsia="zh-CN"/>
        </w:rPr>
      </w:pPr>
      <w:r>
        <w:t xml:space="preserve">Unless otherwise stated, </w:t>
      </w:r>
      <w:r>
        <w:rPr>
          <w:lang w:eastAsia="zh-CN"/>
        </w:rPr>
        <w:t xml:space="preserve">for a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等线"/>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1FB086DF" w14:textId="368796E7" w:rsidR="005C6EBB" w:rsidRDefault="005C6EBB" w:rsidP="005C6EBB">
      <w:pPr>
        <w:rPr>
          <w:lang w:eastAsia="zh-CN"/>
        </w:rPr>
      </w:pPr>
      <w:r>
        <w:rPr>
          <w:lang w:eastAsia="zh-CN"/>
        </w:rPr>
        <w:t>The</w:t>
      </w:r>
      <w:r>
        <w:rPr>
          <w:rFonts w:eastAsia="宋体"/>
          <w:lang w:eastAsia="zh-CN"/>
        </w:rPr>
        <w:t xml:space="preserve"> t</w:t>
      </w:r>
      <w:r>
        <w:rPr>
          <w:rFonts w:eastAsia="宋体"/>
        </w:rPr>
        <w:t>est</w:t>
      </w:r>
      <w:r>
        <w:rPr>
          <w:rFonts w:eastAsia="宋体"/>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3ACB1773" w14:textId="71D8B302" w:rsidR="005C6EBB" w:rsidRDefault="005C6EBB" w:rsidP="005C6EBB">
      <w:pPr>
        <w:pStyle w:val="5"/>
        <w:rPr>
          <w:snapToGrid w:val="0"/>
          <w:lang w:eastAsia="zh-CN"/>
        </w:rPr>
      </w:pPr>
      <w:bookmarkStart w:id="10" w:name="_Toc58866908"/>
      <w:bookmarkStart w:id="11" w:name="_Toc58865326"/>
      <w:bookmarkStart w:id="12" w:name="_Toc53182932"/>
      <w:bookmarkStart w:id="13" w:name="_Toc45885001"/>
      <w:bookmarkStart w:id="14" w:name="_Toc37273683"/>
      <w:bookmarkStart w:id="15" w:name="_Toc29810406"/>
      <w:bookmarkStart w:id="16" w:name="_Toc21101367"/>
      <w:r>
        <w:t>8.2.1.2.2</w:t>
      </w:r>
      <w:r>
        <w:tab/>
        <w:t>Applicability</w:t>
      </w:r>
      <w:r>
        <w:rPr>
          <w:lang w:eastAsia="zh-CN"/>
        </w:rPr>
        <w:t xml:space="preserve"> of </w:t>
      </w:r>
      <w:r>
        <w:rPr>
          <w:snapToGrid w:val="0"/>
          <w:lang w:eastAsia="zh-CN"/>
        </w:rPr>
        <w:t>requirements for different subcarrier spacings</w:t>
      </w:r>
      <w:bookmarkEnd w:id="10"/>
      <w:bookmarkEnd w:id="11"/>
      <w:bookmarkEnd w:id="12"/>
      <w:bookmarkEnd w:id="13"/>
      <w:bookmarkEnd w:id="14"/>
      <w:bookmarkEnd w:id="15"/>
      <w:bookmarkEnd w:id="16"/>
    </w:p>
    <w:p w14:paraId="0DA796D1" w14:textId="07E07DC9" w:rsidR="005C6EBB" w:rsidRPr="005C6EBB" w:rsidRDefault="005C6EBB" w:rsidP="005C6EBB">
      <w:r>
        <w:t xml:space="preserve">Unless otherwise stated, </w:t>
      </w:r>
      <w:r w:rsidR="00D10151">
        <w:t xml:space="preserve">the </w:t>
      </w:r>
      <w:r>
        <w:t xml:space="preserve">tests shall apply only for each subcarrier spacing declared to be supported </w:t>
      </w:r>
      <w:r>
        <w:rPr>
          <w:lang w:eastAsia="zh-CN"/>
        </w:rPr>
        <w:t>(see D.xxx in table xxx)</w:t>
      </w:r>
      <w:r>
        <w:t>.</w:t>
      </w:r>
    </w:p>
    <w:p w14:paraId="2FBFA224" w14:textId="5148A948" w:rsidR="005C6EBB" w:rsidRDefault="005C6EBB" w:rsidP="005C6EBB">
      <w:pPr>
        <w:pStyle w:val="5"/>
        <w:rPr>
          <w:lang w:eastAsia="zh-CN"/>
        </w:rPr>
      </w:pPr>
      <w:bookmarkStart w:id="17" w:name="_Toc58866909"/>
      <w:bookmarkStart w:id="18" w:name="_Toc58865327"/>
      <w:bookmarkStart w:id="19" w:name="_Toc53182933"/>
      <w:bookmarkStart w:id="20" w:name="_Toc45885002"/>
      <w:bookmarkStart w:id="21" w:name="_Toc37273684"/>
      <w:bookmarkStart w:id="22" w:name="_Toc29810407"/>
      <w:bookmarkStart w:id="23" w:name="_Toc21101368"/>
      <w:r>
        <w:t>8.2.1.2.3</w:t>
      </w:r>
      <w:r>
        <w:tab/>
        <w:t>Applicability of requirements for different channel bandwidths</w:t>
      </w:r>
      <w:bookmarkEnd w:id="17"/>
      <w:bookmarkEnd w:id="18"/>
      <w:bookmarkEnd w:id="19"/>
      <w:bookmarkEnd w:id="20"/>
      <w:bookmarkEnd w:id="21"/>
      <w:bookmarkEnd w:id="22"/>
      <w:bookmarkEnd w:id="23"/>
    </w:p>
    <w:p w14:paraId="65BBFBFE" w14:textId="5AB5373F" w:rsidR="005C6EBB" w:rsidRDefault="00D10151" w:rsidP="005C6EBB">
      <w:pPr>
        <w:rPr>
          <w:lang w:eastAsia="zh-CN"/>
        </w:rPr>
      </w:pPr>
      <w:r>
        <w:t>Unless otherwise stated, f</w:t>
      </w:r>
      <w:r w:rsidR="005C6EBB">
        <w:rPr>
          <w:lang w:eastAsia="zh-CN"/>
        </w:rPr>
        <w:t xml:space="preserve">or each subcarrier spacing declared to be supported, the tests for a specific </w:t>
      </w:r>
      <w:r w:rsidR="005C6EBB">
        <w:rPr>
          <w:snapToGrid w:val="0"/>
          <w:lang w:eastAsia="zh-CN"/>
        </w:rPr>
        <w:t xml:space="preserve">channel bandwidth shall apply only </w:t>
      </w:r>
      <w:r w:rsidR="005C6EBB">
        <w:rPr>
          <w:lang w:eastAsia="zh-CN"/>
        </w:rPr>
        <w:t>if the IAB-MT supports it (see D.xxx in table xxx).</w:t>
      </w:r>
    </w:p>
    <w:p w14:paraId="77BF32F6" w14:textId="4A464550" w:rsidR="005C6EBB" w:rsidRDefault="005C6EBB" w:rsidP="005C6EBB">
      <w:r w:rsidRPr="005C6EBB">
        <w:t>Unless otherwise stated, f</w:t>
      </w:r>
      <w:r w:rsidRPr="005C6EBB">
        <w:rPr>
          <w:lang w:eastAsia="zh-CN"/>
        </w:rPr>
        <w:t xml:space="preserve">or each subcarrier spacing declared to be supported, the tests shall be done only for the widest supported channel bandwidth. If performance requirement is not specified for this </w:t>
      </w:r>
      <w:r w:rsidRPr="005C6EBB">
        <w:t xml:space="preserve">widest supported </w:t>
      </w:r>
      <w:r w:rsidRPr="005C6EBB">
        <w:rPr>
          <w:lang w:eastAsia="zh-CN"/>
        </w:rPr>
        <w:t xml:space="preserve">channel bandwidth, the tests shall be done by </w:t>
      </w:r>
      <w:r w:rsidRPr="005C6EBB">
        <w:t>using performance requirement for the closest channel bandwidth lower than this widest supported bandwidth; the tested PRBs shall then be centered in this widest supported channel bandwidth.</w:t>
      </w:r>
    </w:p>
    <w:p w14:paraId="2664F3F8" w14:textId="757B4F53" w:rsidR="005C6EBB" w:rsidRDefault="005C6EBB" w:rsidP="005C6EBB">
      <w:pPr>
        <w:pStyle w:val="5"/>
      </w:pPr>
      <w:bookmarkStart w:id="24" w:name="_Toc58866912"/>
      <w:bookmarkStart w:id="25" w:name="_Toc58865330"/>
      <w:bookmarkStart w:id="26" w:name="_Toc53182936"/>
      <w:r>
        <w:lastRenderedPageBreak/>
        <w:t>8.2.1.2.4</w:t>
      </w:r>
      <w:r>
        <w:tab/>
        <w:t>Applicability of requirements for TDD with different UL-DL patterns</w:t>
      </w:r>
      <w:bookmarkEnd w:id="24"/>
      <w:bookmarkEnd w:id="25"/>
      <w:bookmarkEnd w:id="26"/>
    </w:p>
    <w:p w14:paraId="09F026D2" w14:textId="04DDD7DF" w:rsidR="005C6EBB" w:rsidRDefault="005C6EBB" w:rsidP="005C6EBB">
      <w:r>
        <w:t>Unless otherwise stated, for each subcarrier spacing declared to be supported, if IAB-MT supports multiple TDD UL-DL patterns, only one of the supported TDD UL-DL patterns shall be used for all tests.</w:t>
      </w:r>
    </w:p>
    <w:bookmarkEnd w:id="0"/>
    <w:p w14:paraId="78EFCECB" w14:textId="77777777" w:rsidR="00812BD2" w:rsidRPr="00995301" w:rsidRDefault="00812BD2" w:rsidP="00812BD2">
      <w:pPr>
        <w:pStyle w:val="30"/>
      </w:pPr>
      <w:r>
        <w:t>8.</w:t>
      </w:r>
      <w:r w:rsidRPr="00995301">
        <w:t>2.2</w:t>
      </w:r>
      <w:r>
        <w:tab/>
      </w:r>
      <w:r w:rsidRPr="00995301">
        <w:t>Demodulation performance requirements</w:t>
      </w:r>
    </w:p>
    <w:p w14:paraId="7769C5D0" w14:textId="2FD6A205" w:rsidR="00121BCF" w:rsidRPr="00121BCF" w:rsidRDefault="00812BD2" w:rsidP="009B485E">
      <w:pPr>
        <w:pStyle w:val="40"/>
      </w:pPr>
      <w:r>
        <w:t>8.</w:t>
      </w:r>
      <w:r w:rsidRPr="00995301">
        <w:t>2.2.1</w:t>
      </w:r>
      <w:r>
        <w:tab/>
      </w:r>
      <w:r w:rsidRPr="00995301">
        <w:t>Performance requirements for PDSCH</w:t>
      </w:r>
    </w:p>
    <w:p w14:paraId="19D97FD3" w14:textId="77777777" w:rsidR="00812BD2" w:rsidRDefault="00812BD2" w:rsidP="00812BD2">
      <w:pPr>
        <w:pStyle w:val="5"/>
      </w:pPr>
      <w:r w:rsidRPr="00C55701">
        <w:t>8.</w:t>
      </w:r>
      <w:r>
        <w:t>2</w:t>
      </w:r>
      <w:r w:rsidRPr="00C55701">
        <w:t>.2.1.1</w:t>
      </w:r>
      <w:r>
        <w:tab/>
      </w:r>
      <w:r w:rsidRPr="00C55701">
        <w:t>Definition and applicability</w:t>
      </w:r>
    </w:p>
    <w:p w14:paraId="3D682BD7" w14:textId="6E3B5ADA" w:rsidR="00121BCF" w:rsidRDefault="00121BCF" w:rsidP="00121BCF">
      <w:pPr>
        <w:rPr>
          <w:lang w:eastAsia="ja-JP"/>
        </w:rPr>
      </w:pPr>
      <w: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58125695" w14:textId="26ED79A2" w:rsidR="00121BCF" w:rsidRPr="00121BCF" w:rsidRDefault="00121BCF" w:rsidP="00121BCF">
      <w:pPr>
        <w:rPr>
          <w:i/>
          <w:lang w:eastAsia="zh-CN"/>
        </w:rPr>
      </w:pPr>
      <w:r>
        <w:rPr>
          <w:lang w:eastAsia="zh-CN"/>
        </w:rPr>
        <w:t>Which specific test(s) are applicable to IAB-MT is based on the test applicability rules defined in clause 8.2.1.2.</w:t>
      </w:r>
    </w:p>
    <w:p w14:paraId="48098457" w14:textId="473D22E8" w:rsidR="00812BD2" w:rsidRDefault="00812BD2" w:rsidP="00812BD2">
      <w:pPr>
        <w:pStyle w:val="5"/>
        <w:rPr>
          <w:lang w:eastAsia="zh-CN"/>
        </w:rPr>
      </w:pPr>
      <w:r>
        <w:rPr>
          <w:rFonts w:hint="eastAsia"/>
          <w:lang w:eastAsia="zh-CN"/>
        </w:rPr>
        <w:t>8</w:t>
      </w:r>
      <w:r>
        <w:rPr>
          <w:lang w:eastAsia="zh-CN"/>
        </w:rPr>
        <w:t>.2.2.1.2</w:t>
      </w:r>
      <w:r>
        <w:rPr>
          <w:lang w:eastAsia="zh-CN"/>
        </w:rPr>
        <w:tab/>
      </w:r>
      <w:r w:rsidRPr="00185C33">
        <w:rPr>
          <w:lang w:eastAsia="zh-CN"/>
        </w:rPr>
        <w:t>Minimum requirement</w:t>
      </w:r>
      <w:r w:rsidR="00E15BF6">
        <w:rPr>
          <w:lang w:eastAsia="zh-CN"/>
        </w:rPr>
        <w:t>s</w:t>
      </w:r>
    </w:p>
    <w:p w14:paraId="00192FE5" w14:textId="2B1DE1D9" w:rsidR="00121BCF" w:rsidRDefault="00121BCF" w:rsidP="00121BCF">
      <w:pPr>
        <w:rPr>
          <w:lang w:eastAsia="ja-JP"/>
        </w:rPr>
      </w:pPr>
      <w:r>
        <w:t xml:space="preserve">For </w:t>
      </w:r>
      <w:r>
        <w:rPr>
          <w:rFonts w:cs="v5.0.0"/>
          <w:i/>
          <w:iCs/>
          <w:snapToGrid w:val="0"/>
          <w:lang w:eastAsia="zh-CN"/>
        </w:rPr>
        <w:t>IAB type 1-O</w:t>
      </w:r>
      <w:r>
        <w:rPr>
          <w:lang w:eastAsia="zh-CN"/>
        </w:rPr>
        <w:t xml:space="preserve">, </w:t>
      </w:r>
      <w:r>
        <w:t>the minimum requirement is in TS 38.1</w:t>
      </w:r>
      <w:r w:rsidR="0021635E">
        <w:t>7</w:t>
      </w:r>
      <w:r>
        <w:t>4 [</w:t>
      </w:r>
      <w:r w:rsidR="0021635E" w:rsidRPr="0021635E">
        <w:rPr>
          <w:highlight w:val="yellow"/>
        </w:rPr>
        <w:t>TBD</w:t>
      </w:r>
      <w:r>
        <w:t>], clause </w:t>
      </w:r>
      <w:r>
        <w:rPr>
          <w:lang w:eastAsia="zh-CN"/>
        </w:rPr>
        <w:t>11.2.</w:t>
      </w:r>
      <w:r w:rsidR="0021635E">
        <w:rPr>
          <w:lang w:eastAsia="zh-CN"/>
        </w:rPr>
        <w:t>2.</w:t>
      </w:r>
      <w:r>
        <w:rPr>
          <w:lang w:eastAsia="zh-CN"/>
        </w:rPr>
        <w:t>1.1</w:t>
      </w:r>
      <w:r>
        <w:t>.</w:t>
      </w:r>
    </w:p>
    <w:p w14:paraId="7F601397" w14:textId="7E341225" w:rsidR="00121BCF" w:rsidRDefault="00121BCF" w:rsidP="00121BCF">
      <w:r>
        <w:t xml:space="preserve">For </w:t>
      </w:r>
      <w:r w:rsidR="0021635E">
        <w:rPr>
          <w:rFonts w:cs="v5.0.0"/>
          <w:i/>
          <w:iCs/>
          <w:snapToGrid w:val="0"/>
          <w:lang w:eastAsia="zh-CN"/>
        </w:rPr>
        <w:t>IAB</w:t>
      </w:r>
      <w:r>
        <w:rPr>
          <w:rFonts w:cs="v5.0.0"/>
          <w:i/>
          <w:iCs/>
          <w:snapToGrid w:val="0"/>
          <w:lang w:eastAsia="zh-CN"/>
        </w:rPr>
        <w:t xml:space="preserve"> type 2-O</w:t>
      </w:r>
      <w:r>
        <w:rPr>
          <w:lang w:eastAsia="zh-CN"/>
        </w:rPr>
        <w:t xml:space="preserve">, </w:t>
      </w:r>
      <w:r>
        <w:t>the minimum requirement is in TS 38.1</w:t>
      </w:r>
      <w:r w:rsidR="0021635E">
        <w:t>7</w:t>
      </w:r>
      <w:r>
        <w:t>4 [</w:t>
      </w:r>
      <w:r w:rsidR="0021635E" w:rsidRPr="0021635E">
        <w:rPr>
          <w:highlight w:val="yellow"/>
        </w:rPr>
        <w:t>TBD</w:t>
      </w:r>
      <w:r>
        <w:t>], clause 11.2.2.</w:t>
      </w:r>
      <w:r w:rsidR="0021635E">
        <w:t>2.</w:t>
      </w:r>
      <w:r>
        <w:t>1.</w:t>
      </w:r>
    </w:p>
    <w:p w14:paraId="737397C1" w14:textId="77777777" w:rsidR="0021635E" w:rsidRDefault="0021635E" w:rsidP="0021635E">
      <w:pPr>
        <w:pStyle w:val="5"/>
      </w:pPr>
      <w:r w:rsidRPr="00C47997">
        <w:t>8.</w:t>
      </w:r>
      <w:r>
        <w:t>2</w:t>
      </w:r>
      <w:r w:rsidRPr="00C47997">
        <w:t>.2.1.</w:t>
      </w:r>
      <w:r>
        <w:t>3</w:t>
      </w:r>
      <w:r>
        <w:tab/>
      </w:r>
      <w:r w:rsidRPr="008C5095">
        <w:t>Test purpose</w:t>
      </w:r>
    </w:p>
    <w:p w14:paraId="46C5323B" w14:textId="77777777" w:rsidR="0021635E" w:rsidRDefault="0021635E" w:rsidP="0021635E">
      <w:pPr>
        <w:rPr>
          <w:lang w:eastAsia="ja-JP"/>
        </w:rPr>
      </w:pPr>
      <w:r>
        <w:t>The test shall verify the receiver</w:t>
      </w:r>
      <w:r>
        <w:rPr>
          <w:lang w:eastAsia="zh-CN"/>
        </w:rPr>
        <w:t>'</w:t>
      </w:r>
      <w:r>
        <w:t>s ability to achieve throughput under multipath fading propagation conditions for a given SNR.</w:t>
      </w:r>
    </w:p>
    <w:p w14:paraId="2F0AC5EF" w14:textId="6342BE11" w:rsidR="0021635E" w:rsidRDefault="0021635E" w:rsidP="0021635E">
      <w:pPr>
        <w:pStyle w:val="5"/>
        <w:rPr>
          <w:lang w:eastAsia="ja-JP"/>
        </w:rPr>
      </w:pPr>
      <w:bookmarkStart w:id="27" w:name="_Toc66693964"/>
      <w:bookmarkStart w:id="28" w:name="_Toc58918094"/>
      <w:bookmarkStart w:id="29" w:name="_Toc58915913"/>
      <w:bookmarkStart w:id="30" w:name="_Toc53183243"/>
      <w:bookmarkStart w:id="31" w:name="_Toc45886164"/>
      <w:bookmarkStart w:id="32" w:name="_Toc37273084"/>
      <w:bookmarkStart w:id="33" w:name="_Toc36636138"/>
      <w:bookmarkStart w:id="34" w:name="_Toc29810786"/>
      <w:bookmarkStart w:id="35" w:name="_Toc21102937"/>
      <w:r>
        <w:t>8.2.2.1.4</w:t>
      </w:r>
      <w:r>
        <w:tab/>
        <w:t>Method of test</w:t>
      </w:r>
      <w:bookmarkEnd w:id="27"/>
      <w:bookmarkEnd w:id="28"/>
      <w:bookmarkEnd w:id="29"/>
      <w:bookmarkEnd w:id="30"/>
      <w:bookmarkEnd w:id="31"/>
      <w:bookmarkEnd w:id="32"/>
      <w:bookmarkEnd w:id="33"/>
      <w:bookmarkEnd w:id="34"/>
      <w:bookmarkEnd w:id="35"/>
    </w:p>
    <w:p w14:paraId="4B581D2B" w14:textId="329E8E4C" w:rsidR="0021635E" w:rsidRDefault="0021635E" w:rsidP="0021635E">
      <w:pPr>
        <w:pStyle w:val="6"/>
      </w:pPr>
      <w:bookmarkStart w:id="36" w:name="_Toc66693965"/>
      <w:bookmarkStart w:id="37" w:name="_Toc58918095"/>
      <w:bookmarkStart w:id="38" w:name="_Toc58915914"/>
      <w:bookmarkStart w:id="39" w:name="_Toc53183244"/>
      <w:bookmarkStart w:id="40" w:name="_Toc45886165"/>
      <w:bookmarkStart w:id="41" w:name="_Toc37273085"/>
      <w:bookmarkStart w:id="42" w:name="_Toc36636139"/>
      <w:bookmarkStart w:id="43" w:name="_Toc29810787"/>
      <w:bookmarkStart w:id="44" w:name="_Toc21102938"/>
      <w:r>
        <w:t>8.2.2.1.4.1</w:t>
      </w:r>
      <w:r>
        <w:tab/>
        <w:t>Initial conditions</w:t>
      </w:r>
      <w:bookmarkEnd w:id="36"/>
      <w:bookmarkEnd w:id="37"/>
      <w:bookmarkEnd w:id="38"/>
      <w:bookmarkEnd w:id="39"/>
      <w:bookmarkEnd w:id="40"/>
      <w:bookmarkEnd w:id="41"/>
      <w:bookmarkEnd w:id="42"/>
      <w:bookmarkEnd w:id="43"/>
      <w:bookmarkEnd w:id="44"/>
    </w:p>
    <w:p w14:paraId="0E63CF12" w14:textId="77777777" w:rsidR="0021635E" w:rsidRDefault="0021635E" w:rsidP="0021635E">
      <w:r>
        <w:t xml:space="preserve">Test environment: Normal, see annex </w:t>
      </w:r>
      <w:r w:rsidRPr="009B485E">
        <w:rPr>
          <w:highlight w:val="yellow"/>
        </w:rPr>
        <w:t>B.2</w:t>
      </w:r>
      <w:r>
        <w:t>.</w:t>
      </w:r>
    </w:p>
    <w:p w14:paraId="260B8DDA" w14:textId="77777777" w:rsidR="0021635E" w:rsidRDefault="0021635E" w:rsidP="0021635E">
      <w:bookmarkStart w:id="45" w:name="_Toc21102939"/>
      <w:bookmarkStart w:id="46" w:name="_Hlk530007046"/>
      <w:r>
        <w:t>RF channels to be tested for single carrier: M</w:t>
      </w:r>
      <w:r>
        <w:rPr>
          <w:lang w:eastAsia="zh-CN"/>
        </w:rPr>
        <w:t>,</w:t>
      </w:r>
      <w:r>
        <w:t xml:space="preserve"> see clause </w:t>
      </w:r>
      <w:r w:rsidRPr="009B485E">
        <w:rPr>
          <w:highlight w:val="yellow"/>
        </w:rPr>
        <w:t>4.9.1</w:t>
      </w:r>
      <w:r>
        <w:t>.</w:t>
      </w:r>
    </w:p>
    <w:p w14:paraId="244DB366" w14:textId="77777777" w:rsidR="0021635E" w:rsidRDefault="0021635E" w:rsidP="0021635E">
      <w:r>
        <w:t>RF channels to be tested for carrier aggregation: M</w:t>
      </w:r>
      <w:r>
        <w:rPr>
          <w:vertAlign w:val="subscript"/>
        </w:rPr>
        <w:t>BW Channel CA</w:t>
      </w:r>
      <w:r>
        <w:t>; see clause </w:t>
      </w:r>
      <w:r w:rsidRPr="009B485E">
        <w:rPr>
          <w:highlight w:val="yellow"/>
        </w:rPr>
        <w:t>4.9.1</w:t>
      </w:r>
      <w:r>
        <w:t>.</w:t>
      </w:r>
    </w:p>
    <w:p w14:paraId="53E8034E" w14:textId="77777777" w:rsidR="0021635E" w:rsidRDefault="0021635E" w:rsidP="0021635E">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rsidRPr="009B485E">
        <w:rPr>
          <w:highlight w:val="yellow"/>
        </w:rPr>
        <w:t>D.54</w:t>
      </w:r>
      <w:r>
        <w:rPr>
          <w:lang w:eastAsia="zh-CN"/>
        </w:rPr>
        <w:t xml:space="preserve"> in table </w:t>
      </w:r>
      <w:r w:rsidRPr="009B485E">
        <w:rPr>
          <w:highlight w:val="yellow"/>
          <w:lang w:eastAsia="zh-CN"/>
        </w:rPr>
        <w:t>4.6-1</w:t>
      </w:r>
      <w:r>
        <w:t>).</w:t>
      </w:r>
    </w:p>
    <w:p w14:paraId="06D3AA78" w14:textId="2D446CA2" w:rsidR="0021635E" w:rsidRDefault="0021635E" w:rsidP="0021635E">
      <w:pPr>
        <w:pStyle w:val="6"/>
        <w:rPr>
          <w:lang w:eastAsia="zh-CN"/>
        </w:rPr>
      </w:pPr>
      <w:bookmarkStart w:id="47" w:name="_Toc66693966"/>
      <w:bookmarkStart w:id="48" w:name="_Toc58918096"/>
      <w:bookmarkStart w:id="49" w:name="_Toc58915915"/>
      <w:bookmarkStart w:id="50" w:name="_Toc53183245"/>
      <w:bookmarkStart w:id="51" w:name="_Toc45886166"/>
      <w:bookmarkStart w:id="52" w:name="_Toc37273086"/>
      <w:bookmarkStart w:id="53" w:name="_Toc36636140"/>
      <w:bookmarkStart w:id="54" w:name="_Toc29810788"/>
      <w:r>
        <w:t>8.2.2.1.4.2</w:t>
      </w:r>
      <w:r>
        <w:tab/>
      </w:r>
      <w:r w:rsidR="00E15BF6">
        <w:t>Test p</w:t>
      </w:r>
      <w:r>
        <w:t>rocedure</w:t>
      </w:r>
      <w:bookmarkEnd w:id="45"/>
      <w:bookmarkEnd w:id="47"/>
      <w:bookmarkEnd w:id="48"/>
      <w:bookmarkEnd w:id="49"/>
      <w:bookmarkEnd w:id="50"/>
      <w:bookmarkEnd w:id="51"/>
      <w:bookmarkEnd w:id="52"/>
      <w:bookmarkEnd w:id="53"/>
      <w:bookmarkEnd w:id="54"/>
    </w:p>
    <w:p w14:paraId="013F7CFD" w14:textId="0B55A204" w:rsidR="0021635E" w:rsidRDefault="0021635E" w:rsidP="0021635E">
      <w:pPr>
        <w:pStyle w:val="B1"/>
        <w:rPr>
          <w:lang w:eastAsia="zh-CN"/>
        </w:rPr>
      </w:pPr>
      <w:r>
        <w:t>1)</w:t>
      </w:r>
      <w:r>
        <w:tab/>
        <w:t xml:space="preserve">Place the IAB-MT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sidRPr="0021635E">
        <w:rPr>
          <w:highlight w:val="yellow"/>
          <w:lang w:eastAsia="zh-CN"/>
        </w:rPr>
        <w:t>E</w:t>
      </w:r>
      <w:r w:rsidRPr="0021635E">
        <w:rPr>
          <w:rFonts w:eastAsia="MS Mincho"/>
          <w:highlight w:val="yellow"/>
        </w:rPr>
        <w:t>.</w:t>
      </w:r>
      <w:r w:rsidRPr="0021635E">
        <w:rPr>
          <w:highlight w:val="yellow"/>
          <w:lang w:eastAsia="zh-CN"/>
        </w:rPr>
        <w:t>3</w:t>
      </w:r>
      <w:r>
        <w:t>.</w:t>
      </w:r>
    </w:p>
    <w:p w14:paraId="7BAA9CA5" w14:textId="2D29D3F7" w:rsidR="0021635E" w:rsidRDefault="0021635E" w:rsidP="0021635E">
      <w:pPr>
        <w:pStyle w:val="B1"/>
        <w:rPr>
          <w:lang w:eastAsia="zh-CN"/>
        </w:rPr>
      </w:pPr>
      <w:r>
        <w:t>2)</w:t>
      </w:r>
      <w:r>
        <w:tab/>
        <w:t>Align the</w:t>
      </w:r>
      <w:r>
        <w:rPr>
          <w:lang w:eastAsia="zh-CN"/>
        </w:rPr>
        <w:t xml:space="preserve"> manufacturer declared coordinate system orientation of the IAB-MT with the test system.</w:t>
      </w:r>
    </w:p>
    <w:p w14:paraId="5B48629F" w14:textId="070D28A0" w:rsidR="0021635E" w:rsidRDefault="0021635E" w:rsidP="0021635E">
      <w:pPr>
        <w:pStyle w:val="B1"/>
        <w:rPr>
          <w:lang w:eastAsia="ja-JP"/>
        </w:rPr>
      </w:pPr>
      <w:r>
        <w:rPr>
          <w:rFonts w:eastAsia="MS Mincho"/>
        </w:rPr>
        <w:t>3</w:t>
      </w:r>
      <w:r>
        <w:t>)</w:t>
      </w:r>
      <w:r>
        <w:tab/>
      </w:r>
      <w:r>
        <w:rPr>
          <w:rFonts w:eastAsia="MS Mincho"/>
        </w:rPr>
        <w:t xml:space="preserve">Set </w:t>
      </w:r>
      <w:r>
        <w:rPr>
          <w:lang w:eastAsia="zh-CN"/>
        </w:rPr>
        <w:t>the IAB-MT in the declared direction to be tested.</w:t>
      </w:r>
    </w:p>
    <w:bookmarkEnd w:id="46"/>
    <w:p w14:paraId="02FC5CBC" w14:textId="2EA6207C" w:rsidR="0021635E" w:rsidRDefault="0021635E" w:rsidP="0021635E">
      <w:pPr>
        <w:pStyle w:val="B1"/>
      </w:pPr>
      <w:r>
        <w:t>4)</w:t>
      </w:r>
      <w:r>
        <w:tab/>
        <w:t xml:space="preserve">Connect the IAB-MT tester generating the wanted signal, multipath fading simulators and AWGN generators to a test antenna via a combining network in OTA test setup, as shown in annex </w:t>
      </w:r>
      <w:r w:rsidRPr="0021635E">
        <w:rPr>
          <w:highlight w:val="yellow"/>
        </w:rPr>
        <w:t>E</w:t>
      </w:r>
      <w:r w:rsidRPr="0021635E">
        <w:rPr>
          <w:rFonts w:eastAsia="MS Mincho"/>
          <w:highlight w:val="yellow"/>
        </w:rPr>
        <w:t>.</w:t>
      </w:r>
      <w:r w:rsidRPr="0021635E">
        <w:rPr>
          <w:highlight w:val="yellow"/>
          <w:lang w:eastAsia="zh-CN"/>
        </w:rPr>
        <w:t>3</w:t>
      </w:r>
      <w:r>
        <w:t>.</w:t>
      </w:r>
      <w:r>
        <w:rPr>
          <w:lang w:eastAsia="zh-CN"/>
        </w:rPr>
        <w:t xml:space="preserve"> Each of the demodulation branch signals should be transmitted on one polarization of the test antenna(s).</w:t>
      </w:r>
    </w:p>
    <w:p w14:paraId="2EA91A37" w14:textId="0FF6F24C" w:rsidR="0021635E" w:rsidRPr="0021635E" w:rsidRDefault="0021635E" w:rsidP="0021635E">
      <w:pPr>
        <w:pStyle w:val="B1"/>
        <w:rPr>
          <w:lang w:eastAsia="zh-CN"/>
        </w:rPr>
      </w:pPr>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A, and according to additional test parameters listed in </w:t>
      </w:r>
      <w:r>
        <w:t>table</w:t>
      </w:r>
      <w:r>
        <w:rPr>
          <w:lang w:eastAsia="zh-CN"/>
        </w:rPr>
        <w:t xml:space="preserve"> </w:t>
      </w:r>
      <w:r>
        <w:t>8.2.2.</w:t>
      </w:r>
      <w:r>
        <w:rPr>
          <w:lang w:eastAsia="zh-CN"/>
        </w:rPr>
        <w:t>1</w:t>
      </w:r>
      <w:r>
        <w:t>.4.2</w:t>
      </w:r>
      <w:r>
        <w:rPr>
          <w:lang w:eastAsia="zh-CN"/>
        </w:rPr>
        <w:t>-1.</w:t>
      </w:r>
    </w:p>
    <w:p w14:paraId="5B2FD896" w14:textId="6C448320" w:rsidR="00812BD2" w:rsidRPr="00121BCF" w:rsidRDefault="00812BD2" w:rsidP="00121BCF">
      <w:pPr>
        <w:pStyle w:val="TH"/>
      </w:pPr>
      <w:r w:rsidRPr="00121BCF">
        <w:lastRenderedPageBreak/>
        <w:t>Table: 8.2.2.1.</w:t>
      </w:r>
      <w:r w:rsidR="0021635E">
        <w:t>4.</w:t>
      </w:r>
      <w:r w:rsidRPr="00121BCF">
        <w:t>2-1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728"/>
        <w:gridCol w:w="3111"/>
        <w:gridCol w:w="3195"/>
      </w:tblGrid>
      <w:tr w:rsidR="00121BCF" w:rsidRPr="00121BCF" w14:paraId="66A6AE90" w14:textId="16019E8A" w:rsidTr="006447AD">
        <w:trPr>
          <w:jc w:val="center"/>
        </w:trPr>
        <w:tc>
          <w:tcPr>
            <w:tcW w:w="0" w:type="auto"/>
            <w:gridSpan w:val="2"/>
            <w:vAlign w:val="center"/>
            <w:hideMark/>
          </w:tcPr>
          <w:p w14:paraId="5594E668" w14:textId="77777777" w:rsidR="00121BCF" w:rsidRPr="00121BCF" w:rsidRDefault="00121BCF" w:rsidP="00121BCF">
            <w:pPr>
              <w:pStyle w:val="TAH"/>
            </w:pPr>
            <w:r w:rsidRPr="00121BCF">
              <w:t>Parameter</w:t>
            </w:r>
          </w:p>
        </w:tc>
        <w:tc>
          <w:tcPr>
            <w:tcW w:w="0" w:type="auto"/>
            <w:vAlign w:val="center"/>
            <w:hideMark/>
          </w:tcPr>
          <w:p w14:paraId="4C57FD8B" w14:textId="7FE9B7AC" w:rsidR="00121BCF" w:rsidRPr="00121BCF" w:rsidRDefault="00121BCF" w:rsidP="00121BCF">
            <w:pPr>
              <w:pStyle w:val="TAH"/>
            </w:pPr>
            <w:r w:rsidRPr="00121BCF">
              <w:t>IAB type 1-O</w:t>
            </w:r>
          </w:p>
        </w:tc>
        <w:tc>
          <w:tcPr>
            <w:tcW w:w="0" w:type="auto"/>
            <w:vAlign w:val="center"/>
          </w:tcPr>
          <w:p w14:paraId="572BDCBD" w14:textId="611114D2" w:rsidR="00121BCF" w:rsidRPr="00121BCF" w:rsidRDefault="00121BCF" w:rsidP="00121BCF">
            <w:pPr>
              <w:pStyle w:val="TAH"/>
            </w:pPr>
            <w:r w:rsidRPr="00121BCF">
              <w:t>IAB type 2-O</w:t>
            </w:r>
          </w:p>
        </w:tc>
      </w:tr>
      <w:tr w:rsidR="00121BCF" w14:paraId="3FF47F23" w14:textId="48C018E0" w:rsidTr="006447AD">
        <w:trPr>
          <w:jc w:val="center"/>
        </w:trPr>
        <w:tc>
          <w:tcPr>
            <w:tcW w:w="0" w:type="auto"/>
            <w:gridSpan w:val="2"/>
            <w:vAlign w:val="center"/>
          </w:tcPr>
          <w:p w14:paraId="2383A7D3" w14:textId="77777777" w:rsidR="00121BCF" w:rsidRDefault="00121BCF" w:rsidP="00121BCF">
            <w:pPr>
              <w:pStyle w:val="TAL"/>
            </w:pPr>
            <w:r w:rsidRPr="00185C33">
              <w:t>Cyclic prefix</w:t>
            </w:r>
          </w:p>
        </w:tc>
        <w:tc>
          <w:tcPr>
            <w:tcW w:w="0" w:type="auto"/>
            <w:vAlign w:val="center"/>
          </w:tcPr>
          <w:p w14:paraId="0CCA1782" w14:textId="5F02AEC9" w:rsidR="00121BCF" w:rsidRPr="00121BCF" w:rsidRDefault="00121BCF" w:rsidP="00121BCF">
            <w:pPr>
              <w:pStyle w:val="TAC"/>
            </w:pPr>
            <w:r w:rsidRPr="00121BCF">
              <w:t>Normal</w:t>
            </w:r>
          </w:p>
        </w:tc>
        <w:tc>
          <w:tcPr>
            <w:tcW w:w="0" w:type="auto"/>
            <w:vAlign w:val="center"/>
          </w:tcPr>
          <w:p w14:paraId="0C871787" w14:textId="4224EB06" w:rsidR="00121BCF" w:rsidRPr="00121BCF" w:rsidRDefault="00121BCF" w:rsidP="00121BCF">
            <w:pPr>
              <w:pStyle w:val="TAC"/>
            </w:pPr>
            <w:r w:rsidRPr="00121BCF">
              <w:rPr>
                <w:rFonts w:hint="eastAsia"/>
              </w:rPr>
              <w:t>N</w:t>
            </w:r>
            <w:r w:rsidRPr="00121BCF">
              <w:t>ormal</w:t>
            </w:r>
          </w:p>
        </w:tc>
      </w:tr>
      <w:tr w:rsidR="00121BCF" w14:paraId="3FDC5F87" w14:textId="359E5AD4" w:rsidTr="006447AD">
        <w:trPr>
          <w:jc w:val="center"/>
        </w:trPr>
        <w:tc>
          <w:tcPr>
            <w:tcW w:w="0" w:type="auto"/>
            <w:gridSpan w:val="2"/>
            <w:vAlign w:val="center"/>
            <w:hideMark/>
          </w:tcPr>
          <w:p w14:paraId="21BE424D" w14:textId="77777777" w:rsidR="00121BCF" w:rsidRDefault="00121BCF" w:rsidP="00121BCF">
            <w:pPr>
              <w:pStyle w:val="TAL"/>
            </w:pPr>
            <w:r>
              <w:t>Default TDD UL-DL pattern (Note 1)</w:t>
            </w:r>
          </w:p>
        </w:tc>
        <w:tc>
          <w:tcPr>
            <w:tcW w:w="0" w:type="auto"/>
            <w:vAlign w:val="center"/>
          </w:tcPr>
          <w:p w14:paraId="1B023C9F" w14:textId="04F82CD7" w:rsidR="00121BCF" w:rsidRPr="00121BCF" w:rsidRDefault="00121BCF" w:rsidP="00121BCF">
            <w:pPr>
              <w:pStyle w:val="TAC"/>
            </w:pPr>
            <w:r w:rsidRPr="00121BCF">
              <w:t>7D1S2U, S=6D:4G:4U</w:t>
            </w:r>
          </w:p>
        </w:tc>
        <w:tc>
          <w:tcPr>
            <w:tcW w:w="0" w:type="auto"/>
            <w:vAlign w:val="center"/>
          </w:tcPr>
          <w:p w14:paraId="170F471E" w14:textId="1D590E2A" w:rsidR="00121BCF" w:rsidRPr="00121BCF" w:rsidRDefault="00121BCF" w:rsidP="00121BCF">
            <w:pPr>
              <w:pStyle w:val="TAC"/>
            </w:pPr>
            <w:r w:rsidRPr="00121BCF">
              <w:t>3D1S1U, S=10D:2G:2U</w:t>
            </w:r>
          </w:p>
        </w:tc>
      </w:tr>
      <w:tr w:rsidR="00121BCF" w14:paraId="65DBC703" w14:textId="4028040B" w:rsidTr="006447AD">
        <w:trPr>
          <w:jc w:val="center"/>
        </w:trPr>
        <w:tc>
          <w:tcPr>
            <w:tcW w:w="0" w:type="auto"/>
            <w:vMerge w:val="restart"/>
            <w:vAlign w:val="center"/>
            <w:hideMark/>
          </w:tcPr>
          <w:p w14:paraId="044987A0" w14:textId="77777777" w:rsidR="00121BCF" w:rsidRDefault="00121BCF" w:rsidP="00121BCF">
            <w:pPr>
              <w:pStyle w:val="TAL"/>
            </w:pPr>
            <w:r>
              <w:t>HARQ</w:t>
            </w:r>
          </w:p>
        </w:tc>
        <w:tc>
          <w:tcPr>
            <w:tcW w:w="0" w:type="auto"/>
            <w:vAlign w:val="center"/>
            <w:hideMark/>
          </w:tcPr>
          <w:p w14:paraId="13E4C6D7" w14:textId="77777777" w:rsidR="00121BCF" w:rsidRDefault="00121BCF" w:rsidP="00121BCF">
            <w:pPr>
              <w:pStyle w:val="TAL"/>
            </w:pPr>
            <w:r>
              <w:t>Maximum number of HARQ transmissions</w:t>
            </w:r>
          </w:p>
        </w:tc>
        <w:tc>
          <w:tcPr>
            <w:tcW w:w="0" w:type="auto"/>
            <w:vAlign w:val="center"/>
          </w:tcPr>
          <w:p w14:paraId="4AACE50B" w14:textId="14CC29C9" w:rsidR="00121BCF" w:rsidRPr="00121BCF" w:rsidRDefault="00121BCF" w:rsidP="00121BCF">
            <w:pPr>
              <w:pStyle w:val="TAC"/>
            </w:pPr>
            <w:r w:rsidRPr="00121BCF">
              <w:t>4</w:t>
            </w:r>
          </w:p>
        </w:tc>
        <w:tc>
          <w:tcPr>
            <w:tcW w:w="0" w:type="auto"/>
            <w:vAlign w:val="center"/>
          </w:tcPr>
          <w:p w14:paraId="5A2FF209" w14:textId="480155BF" w:rsidR="00121BCF" w:rsidRPr="00121BCF" w:rsidRDefault="00121BCF" w:rsidP="00121BCF">
            <w:pPr>
              <w:pStyle w:val="TAC"/>
            </w:pPr>
            <w:r w:rsidRPr="00121BCF">
              <w:t>4</w:t>
            </w:r>
          </w:p>
        </w:tc>
      </w:tr>
      <w:tr w:rsidR="00121BCF" w14:paraId="6C8ECCA1" w14:textId="7C652D84" w:rsidTr="006447AD">
        <w:trPr>
          <w:jc w:val="center"/>
        </w:trPr>
        <w:tc>
          <w:tcPr>
            <w:tcW w:w="0" w:type="auto"/>
            <w:vMerge/>
            <w:vAlign w:val="center"/>
            <w:hideMark/>
          </w:tcPr>
          <w:p w14:paraId="3B6EAD22" w14:textId="77777777" w:rsidR="00121BCF" w:rsidRDefault="00121BCF" w:rsidP="00121BCF">
            <w:pPr>
              <w:pStyle w:val="TAL"/>
            </w:pPr>
          </w:p>
        </w:tc>
        <w:tc>
          <w:tcPr>
            <w:tcW w:w="0" w:type="auto"/>
            <w:vAlign w:val="center"/>
            <w:hideMark/>
          </w:tcPr>
          <w:p w14:paraId="1FF4D289" w14:textId="77777777" w:rsidR="00121BCF" w:rsidRDefault="00121BCF" w:rsidP="00121BCF">
            <w:pPr>
              <w:pStyle w:val="TAL"/>
            </w:pPr>
            <w:r>
              <w:t>RV sequence</w:t>
            </w:r>
          </w:p>
        </w:tc>
        <w:tc>
          <w:tcPr>
            <w:tcW w:w="0" w:type="auto"/>
            <w:vAlign w:val="center"/>
          </w:tcPr>
          <w:p w14:paraId="0E3D9BCD" w14:textId="776BD337" w:rsidR="00121BCF" w:rsidRPr="00121BCF" w:rsidRDefault="00121BCF" w:rsidP="00121BCF">
            <w:pPr>
              <w:pStyle w:val="TAC"/>
            </w:pPr>
            <w:r w:rsidRPr="00121BCF">
              <w:t>0, 2, 3, 1</w:t>
            </w:r>
          </w:p>
        </w:tc>
        <w:tc>
          <w:tcPr>
            <w:tcW w:w="0" w:type="auto"/>
            <w:vAlign w:val="center"/>
          </w:tcPr>
          <w:p w14:paraId="50901085" w14:textId="764361F1" w:rsidR="00121BCF" w:rsidRPr="00121BCF" w:rsidRDefault="00121BCF" w:rsidP="00121BCF">
            <w:pPr>
              <w:pStyle w:val="TAC"/>
            </w:pPr>
            <w:r w:rsidRPr="00121BCF">
              <w:t>0, 2, 3, 1</w:t>
            </w:r>
          </w:p>
        </w:tc>
      </w:tr>
      <w:tr w:rsidR="00121BCF" w14:paraId="46C612F3" w14:textId="41D6A9FD" w:rsidTr="006447AD">
        <w:trPr>
          <w:jc w:val="center"/>
        </w:trPr>
        <w:tc>
          <w:tcPr>
            <w:tcW w:w="0" w:type="auto"/>
            <w:vMerge w:val="restart"/>
            <w:vAlign w:val="center"/>
            <w:hideMark/>
          </w:tcPr>
          <w:p w14:paraId="3D4D2F6E" w14:textId="77777777" w:rsidR="00121BCF" w:rsidRDefault="00121BCF" w:rsidP="00121BCF">
            <w:pPr>
              <w:pStyle w:val="TAL"/>
            </w:pPr>
            <w:r>
              <w:t>DM-RS</w:t>
            </w:r>
          </w:p>
        </w:tc>
        <w:tc>
          <w:tcPr>
            <w:tcW w:w="0" w:type="auto"/>
            <w:vAlign w:val="center"/>
            <w:hideMark/>
          </w:tcPr>
          <w:p w14:paraId="55215B03" w14:textId="77777777" w:rsidR="00121BCF" w:rsidRDefault="00121BCF" w:rsidP="00121BCF">
            <w:pPr>
              <w:pStyle w:val="TAL"/>
            </w:pPr>
            <w:r>
              <w:t>DM-RS configuration type</w:t>
            </w:r>
          </w:p>
        </w:tc>
        <w:tc>
          <w:tcPr>
            <w:tcW w:w="0" w:type="auto"/>
            <w:vAlign w:val="center"/>
          </w:tcPr>
          <w:p w14:paraId="7BAD69F0" w14:textId="35C5E322" w:rsidR="00121BCF" w:rsidRPr="00121BCF" w:rsidRDefault="00121BCF" w:rsidP="00121BCF">
            <w:pPr>
              <w:pStyle w:val="TAC"/>
            </w:pPr>
            <w:r w:rsidRPr="00121BCF">
              <w:t>1</w:t>
            </w:r>
          </w:p>
        </w:tc>
        <w:tc>
          <w:tcPr>
            <w:tcW w:w="0" w:type="auto"/>
            <w:vAlign w:val="center"/>
          </w:tcPr>
          <w:p w14:paraId="6344296C" w14:textId="260B3A2C" w:rsidR="00121BCF" w:rsidRPr="00121BCF" w:rsidRDefault="00121BCF" w:rsidP="00121BCF">
            <w:pPr>
              <w:pStyle w:val="TAC"/>
            </w:pPr>
            <w:r w:rsidRPr="00121BCF">
              <w:t>1</w:t>
            </w:r>
          </w:p>
        </w:tc>
      </w:tr>
      <w:tr w:rsidR="00121BCF" w14:paraId="7C20080B" w14:textId="48F5FE42" w:rsidTr="006447AD">
        <w:trPr>
          <w:jc w:val="center"/>
        </w:trPr>
        <w:tc>
          <w:tcPr>
            <w:tcW w:w="0" w:type="auto"/>
            <w:vMerge/>
            <w:vAlign w:val="center"/>
            <w:hideMark/>
          </w:tcPr>
          <w:p w14:paraId="37D1CA5F" w14:textId="77777777" w:rsidR="00121BCF" w:rsidRDefault="00121BCF" w:rsidP="00121BCF">
            <w:pPr>
              <w:pStyle w:val="TAL"/>
            </w:pPr>
          </w:p>
        </w:tc>
        <w:tc>
          <w:tcPr>
            <w:tcW w:w="0" w:type="auto"/>
            <w:vAlign w:val="center"/>
            <w:hideMark/>
          </w:tcPr>
          <w:p w14:paraId="064D6D0A" w14:textId="77777777" w:rsidR="00121BCF" w:rsidRDefault="00121BCF" w:rsidP="00121BCF">
            <w:pPr>
              <w:pStyle w:val="TAL"/>
            </w:pPr>
            <w:r>
              <w:t>DM-RS duration</w:t>
            </w:r>
          </w:p>
        </w:tc>
        <w:tc>
          <w:tcPr>
            <w:tcW w:w="0" w:type="auto"/>
            <w:vAlign w:val="center"/>
          </w:tcPr>
          <w:p w14:paraId="635CD9E5" w14:textId="03A756E9" w:rsidR="00121BCF" w:rsidRPr="00121BCF" w:rsidRDefault="00121BCF" w:rsidP="00121BCF">
            <w:pPr>
              <w:pStyle w:val="TAC"/>
            </w:pPr>
            <w:r w:rsidRPr="00121BCF">
              <w:t>single-symbol DM-RS</w:t>
            </w:r>
          </w:p>
        </w:tc>
        <w:tc>
          <w:tcPr>
            <w:tcW w:w="0" w:type="auto"/>
            <w:vAlign w:val="center"/>
          </w:tcPr>
          <w:p w14:paraId="202804A4" w14:textId="17C371B2" w:rsidR="00121BCF" w:rsidRPr="00121BCF" w:rsidRDefault="00121BCF" w:rsidP="00121BCF">
            <w:pPr>
              <w:pStyle w:val="TAC"/>
            </w:pPr>
            <w:r w:rsidRPr="00121BCF">
              <w:t>single-symbol DM-RS</w:t>
            </w:r>
          </w:p>
        </w:tc>
      </w:tr>
      <w:tr w:rsidR="00121BCF" w14:paraId="4EFADB79" w14:textId="3A46D92D" w:rsidTr="006447AD">
        <w:trPr>
          <w:jc w:val="center"/>
        </w:trPr>
        <w:tc>
          <w:tcPr>
            <w:tcW w:w="0" w:type="auto"/>
            <w:vMerge/>
            <w:vAlign w:val="center"/>
          </w:tcPr>
          <w:p w14:paraId="73E196BD" w14:textId="77777777" w:rsidR="00121BCF" w:rsidRDefault="00121BCF" w:rsidP="00121BCF">
            <w:pPr>
              <w:pStyle w:val="TAL"/>
            </w:pPr>
          </w:p>
        </w:tc>
        <w:tc>
          <w:tcPr>
            <w:tcW w:w="0" w:type="auto"/>
            <w:vAlign w:val="center"/>
          </w:tcPr>
          <w:p w14:paraId="3060BD88" w14:textId="77777777" w:rsidR="00121BCF" w:rsidRDefault="00121BCF" w:rsidP="00121BCF">
            <w:pPr>
              <w:pStyle w:val="TAL"/>
            </w:pPr>
            <w:r>
              <w:t>DM-RS position (</w:t>
            </w:r>
            <w:r>
              <w:rPr>
                <w:i/>
              </w:rPr>
              <w:t>l</w:t>
            </w:r>
            <w:r>
              <w:rPr>
                <w:i/>
                <w:vertAlign w:val="subscript"/>
              </w:rPr>
              <w:t>0</w:t>
            </w:r>
            <w:r>
              <w:t>)</w:t>
            </w:r>
          </w:p>
        </w:tc>
        <w:tc>
          <w:tcPr>
            <w:tcW w:w="0" w:type="auto"/>
            <w:vAlign w:val="center"/>
          </w:tcPr>
          <w:p w14:paraId="0A53E167" w14:textId="45BDEE07" w:rsidR="00121BCF" w:rsidRPr="00121BCF" w:rsidRDefault="00121BCF" w:rsidP="00121BCF">
            <w:pPr>
              <w:pStyle w:val="TAC"/>
            </w:pPr>
            <w:r w:rsidRPr="00121BCF">
              <w:t>2</w:t>
            </w:r>
          </w:p>
        </w:tc>
        <w:tc>
          <w:tcPr>
            <w:tcW w:w="0" w:type="auto"/>
            <w:vAlign w:val="center"/>
          </w:tcPr>
          <w:p w14:paraId="4B0665C5" w14:textId="3FED669F" w:rsidR="00121BCF" w:rsidRPr="00121BCF" w:rsidRDefault="00121BCF" w:rsidP="00121BCF">
            <w:pPr>
              <w:pStyle w:val="TAC"/>
            </w:pPr>
            <w:r w:rsidRPr="00121BCF">
              <w:rPr>
                <w:rFonts w:hint="eastAsia"/>
              </w:rPr>
              <w:t>2</w:t>
            </w:r>
          </w:p>
        </w:tc>
      </w:tr>
      <w:tr w:rsidR="00121BCF" w14:paraId="6B4898E2" w14:textId="4F7B08E9" w:rsidTr="006447AD">
        <w:trPr>
          <w:jc w:val="center"/>
        </w:trPr>
        <w:tc>
          <w:tcPr>
            <w:tcW w:w="0" w:type="auto"/>
            <w:vMerge/>
            <w:vAlign w:val="center"/>
            <w:hideMark/>
          </w:tcPr>
          <w:p w14:paraId="08C28D7F" w14:textId="77777777" w:rsidR="00121BCF" w:rsidRDefault="00121BCF" w:rsidP="00121BCF">
            <w:pPr>
              <w:pStyle w:val="TAL"/>
            </w:pPr>
          </w:p>
        </w:tc>
        <w:tc>
          <w:tcPr>
            <w:tcW w:w="0" w:type="auto"/>
            <w:vAlign w:val="center"/>
            <w:hideMark/>
          </w:tcPr>
          <w:p w14:paraId="2ABB0121" w14:textId="77777777" w:rsidR="00121BCF" w:rsidRDefault="00121BCF" w:rsidP="00121BCF">
            <w:pPr>
              <w:pStyle w:val="TAL"/>
            </w:pPr>
            <w:r>
              <w:rPr>
                <w:rFonts w:eastAsia="等线" w:cs="Arial"/>
                <w:szCs w:val="18"/>
                <w:lang w:eastAsia="zh-CN"/>
              </w:rPr>
              <w:t>A</w:t>
            </w:r>
            <w:r>
              <w:rPr>
                <w:rFonts w:cs="Arial"/>
                <w:szCs w:val="18"/>
              </w:rPr>
              <w:t>dditional DM-RS position</w:t>
            </w:r>
          </w:p>
        </w:tc>
        <w:tc>
          <w:tcPr>
            <w:tcW w:w="0" w:type="auto"/>
            <w:vAlign w:val="center"/>
          </w:tcPr>
          <w:p w14:paraId="6327071C" w14:textId="22616407" w:rsidR="00121BCF" w:rsidRPr="00121BCF" w:rsidRDefault="00121BCF" w:rsidP="00121BCF">
            <w:pPr>
              <w:pStyle w:val="TAC"/>
            </w:pPr>
            <w:r w:rsidRPr="00121BCF">
              <w:t>pos1</w:t>
            </w:r>
          </w:p>
        </w:tc>
        <w:tc>
          <w:tcPr>
            <w:tcW w:w="0" w:type="auto"/>
            <w:vAlign w:val="center"/>
          </w:tcPr>
          <w:p w14:paraId="3E11C463" w14:textId="1186BB01" w:rsidR="00121BCF" w:rsidRPr="00121BCF" w:rsidRDefault="00121BCF" w:rsidP="00121BCF">
            <w:pPr>
              <w:pStyle w:val="TAC"/>
            </w:pPr>
            <w:r w:rsidRPr="00121BCF">
              <w:t>pos1</w:t>
            </w:r>
          </w:p>
        </w:tc>
      </w:tr>
      <w:tr w:rsidR="00121BCF" w14:paraId="29353F44" w14:textId="4AA7D977" w:rsidTr="006447AD">
        <w:trPr>
          <w:jc w:val="center"/>
        </w:trPr>
        <w:tc>
          <w:tcPr>
            <w:tcW w:w="0" w:type="auto"/>
            <w:vMerge/>
            <w:vAlign w:val="center"/>
            <w:hideMark/>
          </w:tcPr>
          <w:p w14:paraId="5B1DFC87" w14:textId="77777777" w:rsidR="00121BCF" w:rsidRDefault="00121BCF" w:rsidP="00121BCF">
            <w:pPr>
              <w:pStyle w:val="TAL"/>
            </w:pPr>
          </w:p>
        </w:tc>
        <w:tc>
          <w:tcPr>
            <w:tcW w:w="0" w:type="auto"/>
            <w:vAlign w:val="center"/>
            <w:hideMark/>
          </w:tcPr>
          <w:p w14:paraId="286DAC93" w14:textId="77777777" w:rsidR="00121BCF" w:rsidRDefault="00121BCF" w:rsidP="00121BCF">
            <w:pPr>
              <w:pStyle w:val="TAL"/>
            </w:pPr>
            <w:r>
              <w:t>Number of DM-RS CDM group(s) without data</w:t>
            </w:r>
          </w:p>
        </w:tc>
        <w:tc>
          <w:tcPr>
            <w:tcW w:w="0" w:type="auto"/>
            <w:vAlign w:val="center"/>
          </w:tcPr>
          <w:p w14:paraId="12823B9A" w14:textId="0D472016" w:rsidR="00121BCF" w:rsidRPr="00121BCF" w:rsidRDefault="00121BCF" w:rsidP="00121BCF">
            <w:pPr>
              <w:pStyle w:val="TAC"/>
            </w:pPr>
            <w:r w:rsidRPr="00121BCF">
              <w:t>1 for Rank 1 and Rank 2 tests</w:t>
            </w:r>
            <w:r w:rsidRPr="00121BCF">
              <w:br/>
              <w:t>2 for Rank 3 and Rank 4 tests</w:t>
            </w:r>
          </w:p>
        </w:tc>
        <w:tc>
          <w:tcPr>
            <w:tcW w:w="0" w:type="auto"/>
            <w:vAlign w:val="center"/>
          </w:tcPr>
          <w:p w14:paraId="244E795B" w14:textId="78C0D5A6" w:rsidR="00121BCF" w:rsidRPr="00121BCF" w:rsidRDefault="00121BCF" w:rsidP="00121BCF">
            <w:pPr>
              <w:pStyle w:val="TAC"/>
            </w:pPr>
            <w:r w:rsidRPr="00121BCF">
              <w:t>1</w:t>
            </w:r>
          </w:p>
        </w:tc>
      </w:tr>
      <w:tr w:rsidR="00121BCF" w14:paraId="5F515648" w14:textId="71926AB4" w:rsidTr="006447AD">
        <w:trPr>
          <w:jc w:val="center"/>
        </w:trPr>
        <w:tc>
          <w:tcPr>
            <w:tcW w:w="0" w:type="auto"/>
            <w:vMerge/>
            <w:vAlign w:val="center"/>
            <w:hideMark/>
          </w:tcPr>
          <w:p w14:paraId="7AC8CFA4" w14:textId="77777777" w:rsidR="00121BCF" w:rsidRDefault="00121BCF" w:rsidP="00121BCF">
            <w:pPr>
              <w:pStyle w:val="TAL"/>
            </w:pPr>
          </w:p>
        </w:tc>
        <w:tc>
          <w:tcPr>
            <w:tcW w:w="0" w:type="auto"/>
            <w:vAlign w:val="center"/>
            <w:hideMark/>
          </w:tcPr>
          <w:p w14:paraId="04D2D2C6" w14:textId="77777777" w:rsidR="00121BCF" w:rsidRDefault="00121BCF" w:rsidP="00121BCF">
            <w:pPr>
              <w:pStyle w:val="TAL"/>
            </w:pPr>
            <w:r>
              <w:t>DM-RS port(s)</w:t>
            </w:r>
          </w:p>
        </w:tc>
        <w:tc>
          <w:tcPr>
            <w:tcW w:w="0" w:type="auto"/>
            <w:vAlign w:val="center"/>
          </w:tcPr>
          <w:p w14:paraId="26ECA3B6" w14:textId="7CA6A0AA" w:rsidR="00121BCF" w:rsidRPr="00121BCF" w:rsidRDefault="00121BCF" w:rsidP="00121BCF">
            <w:pPr>
              <w:pStyle w:val="TAC"/>
            </w:pPr>
            <w:r w:rsidRPr="00121BCF">
              <w:t>{1000} for Rank 1 tests</w:t>
            </w:r>
            <w:r w:rsidRPr="00121BCF">
              <w:br/>
              <w:t>{1000-1001} for Rank 2 tests</w:t>
            </w:r>
            <w:r w:rsidRPr="00121BCF">
              <w:br/>
              <w:t>{1000-1002} for Rank 3 tests</w:t>
            </w:r>
            <w:r w:rsidRPr="00121BCF">
              <w:br/>
              <w:t>{1000-1003} for Rank 4 tests</w:t>
            </w:r>
          </w:p>
        </w:tc>
        <w:tc>
          <w:tcPr>
            <w:tcW w:w="0" w:type="auto"/>
            <w:vAlign w:val="center"/>
          </w:tcPr>
          <w:p w14:paraId="191462A5" w14:textId="18D13BAA" w:rsidR="00121BCF" w:rsidRPr="00121BCF" w:rsidRDefault="00121BCF" w:rsidP="00121BCF">
            <w:pPr>
              <w:pStyle w:val="TAC"/>
            </w:pPr>
            <w:r w:rsidRPr="00121BCF">
              <w:t>{1000} for Rank 1 tests</w:t>
            </w:r>
            <w:r w:rsidRPr="00121BCF">
              <w:br/>
              <w:t>{1000-1001} for Rank 2 tests</w:t>
            </w:r>
          </w:p>
        </w:tc>
      </w:tr>
      <w:tr w:rsidR="00121BCF" w14:paraId="41314D66" w14:textId="3E19131B" w:rsidTr="006447AD">
        <w:trPr>
          <w:jc w:val="center"/>
        </w:trPr>
        <w:tc>
          <w:tcPr>
            <w:tcW w:w="0" w:type="auto"/>
            <w:vMerge/>
            <w:vAlign w:val="center"/>
            <w:hideMark/>
          </w:tcPr>
          <w:p w14:paraId="4E67E7D7" w14:textId="77777777" w:rsidR="00121BCF" w:rsidRDefault="00121BCF" w:rsidP="00121BCF">
            <w:pPr>
              <w:pStyle w:val="TAL"/>
            </w:pPr>
          </w:p>
        </w:tc>
        <w:tc>
          <w:tcPr>
            <w:tcW w:w="0" w:type="auto"/>
            <w:vAlign w:val="center"/>
            <w:hideMark/>
          </w:tcPr>
          <w:p w14:paraId="0335FB3A" w14:textId="77777777" w:rsidR="00121BCF" w:rsidRDefault="00121BCF" w:rsidP="00121BCF">
            <w:pPr>
              <w:pStyle w:val="TAL"/>
            </w:pPr>
            <w:r>
              <w:t>DM-RS sequence generation</w:t>
            </w:r>
          </w:p>
        </w:tc>
        <w:tc>
          <w:tcPr>
            <w:tcW w:w="0" w:type="auto"/>
            <w:vAlign w:val="center"/>
          </w:tcPr>
          <w:p w14:paraId="48F3848F" w14:textId="1F6E8E33" w:rsidR="00121BCF" w:rsidRPr="00121BCF" w:rsidRDefault="00121BCF" w:rsidP="00121BCF">
            <w:pPr>
              <w:pStyle w:val="TAC"/>
            </w:pPr>
            <w:r w:rsidRPr="00121BCF">
              <w:t>NID0=0</w:t>
            </w:r>
          </w:p>
        </w:tc>
        <w:tc>
          <w:tcPr>
            <w:tcW w:w="0" w:type="auto"/>
            <w:vAlign w:val="center"/>
          </w:tcPr>
          <w:p w14:paraId="62FED15E" w14:textId="2DEAB410" w:rsidR="00121BCF" w:rsidRPr="00121BCF" w:rsidRDefault="00121BCF" w:rsidP="00121BCF">
            <w:pPr>
              <w:pStyle w:val="TAC"/>
            </w:pPr>
            <w:r w:rsidRPr="00121BCF">
              <w:t>NID0=0</w:t>
            </w:r>
          </w:p>
        </w:tc>
      </w:tr>
      <w:tr w:rsidR="00121BCF" w14:paraId="00FE4694" w14:textId="64B2E5D4" w:rsidTr="006447AD">
        <w:trPr>
          <w:jc w:val="center"/>
        </w:trPr>
        <w:tc>
          <w:tcPr>
            <w:tcW w:w="0" w:type="auto"/>
            <w:vMerge w:val="restart"/>
            <w:vAlign w:val="center"/>
            <w:hideMark/>
          </w:tcPr>
          <w:p w14:paraId="1B731EAB" w14:textId="77777777" w:rsidR="00121BCF" w:rsidRDefault="00121BCF" w:rsidP="00121BCF">
            <w:pPr>
              <w:pStyle w:val="TAL"/>
            </w:pPr>
            <w:r>
              <w:t>Time domain resource assignment</w:t>
            </w:r>
          </w:p>
        </w:tc>
        <w:tc>
          <w:tcPr>
            <w:tcW w:w="0" w:type="auto"/>
            <w:vAlign w:val="center"/>
            <w:hideMark/>
          </w:tcPr>
          <w:p w14:paraId="2A6C4D14" w14:textId="77777777" w:rsidR="00121BCF" w:rsidRDefault="00121BCF" w:rsidP="00121BCF">
            <w:pPr>
              <w:pStyle w:val="TAL"/>
            </w:pPr>
            <w:r>
              <w:rPr>
                <w:rFonts w:eastAsia="Batang"/>
              </w:rPr>
              <w:t>PDSCH mapping type</w:t>
            </w:r>
          </w:p>
        </w:tc>
        <w:tc>
          <w:tcPr>
            <w:tcW w:w="0" w:type="auto"/>
            <w:vAlign w:val="center"/>
          </w:tcPr>
          <w:p w14:paraId="17D5D2A2" w14:textId="79E86AAD" w:rsidR="00121BCF" w:rsidRPr="00121BCF" w:rsidRDefault="00121BCF" w:rsidP="00121BCF">
            <w:pPr>
              <w:pStyle w:val="TAC"/>
            </w:pPr>
            <w:r w:rsidRPr="00121BCF">
              <w:t>A</w:t>
            </w:r>
          </w:p>
        </w:tc>
        <w:tc>
          <w:tcPr>
            <w:tcW w:w="0" w:type="auto"/>
            <w:vAlign w:val="center"/>
          </w:tcPr>
          <w:p w14:paraId="3E27D852" w14:textId="27A1F2B5" w:rsidR="00121BCF" w:rsidRPr="00121BCF" w:rsidRDefault="00121BCF" w:rsidP="00121BCF">
            <w:pPr>
              <w:pStyle w:val="TAC"/>
            </w:pPr>
            <w:r w:rsidRPr="00121BCF">
              <w:t>A</w:t>
            </w:r>
          </w:p>
        </w:tc>
      </w:tr>
      <w:tr w:rsidR="00121BCF" w14:paraId="1A78EC90" w14:textId="19A2A79F" w:rsidTr="006447AD">
        <w:trPr>
          <w:jc w:val="center"/>
        </w:trPr>
        <w:tc>
          <w:tcPr>
            <w:tcW w:w="0" w:type="auto"/>
            <w:vMerge/>
            <w:vAlign w:val="center"/>
            <w:hideMark/>
          </w:tcPr>
          <w:p w14:paraId="35E6584F" w14:textId="77777777" w:rsidR="00121BCF" w:rsidRDefault="00121BCF" w:rsidP="00121BCF">
            <w:pPr>
              <w:pStyle w:val="TAL"/>
            </w:pPr>
          </w:p>
        </w:tc>
        <w:tc>
          <w:tcPr>
            <w:tcW w:w="0" w:type="auto"/>
            <w:vAlign w:val="center"/>
            <w:hideMark/>
          </w:tcPr>
          <w:p w14:paraId="60D69F8C" w14:textId="77777777" w:rsidR="00121BCF" w:rsidRDefault="00121BCF" w:rsidP="00121BCF">
            <w:pPr>
              <w:pStyle w:val="TAL"/>
            </w:pPr>
            <w:r>
              <w:t>Start symbol</w:t>
            </w:r>
          </w:p>
        </w:tc>
        <w:tc>
          <w:tcPr>
            <w:tcW w:w="0" w:type="auto"/>
            <w:vAlign w:val="center"/>
          </w:tcPr>
          <w:p w14:paraId="24B3A2CA" w14:textId="64515EB7" w:rsidR="00121BCF" w:rsidRPr="00121BCF" w:rsidRDefault="00121BCF" w:rsidP="00121BCF">
            <w:pPr>
              <w:pStyle w:val="TAC"/>
            </w:pPr>
            <w:r w:rsidRPr="00121BCF">
              <w:t>2</w:t>
            </w:r>
          </w:p>
        </w:tc>
        <w:tc>
          <w:tcPr>
            <w:tcW w:w="0" w:type="auto"/>
            <w:vAlign w:val="center"/>
          </w:tcPr>
          <w:p w14:paraId="10052C79" w14:textId="0AE8D0A4" w:rsidR="00121BCF" w:rsidRPr="00121BCF" w:rsidRDefault="00121BCF" w:rsidP="00121BCF">
            <w:pPr>
              <w:pStyle w:val="TAC"/>
            </w:pPr>
            <w:r w:rsidRPr="00121BCF">
              <w:t>1</w:t>
            </w:r>
          </w:p>
        </w:tc>
      </w:tr>
      <w:tr w:rsidR="00121BCF" w14:paraId="24CF87E0" w14:textId="3187C9CB" w:rsidTr="006447AD">
        <w:trPr>
          <w:jc w:val="center"/>
        </w:trPr>
        <w:tc>
          <w:tcPr>
            <w:tcW w:w="0" w:type="auto"/>
            <w:vMerge/>
            <w:vAlign w:val="center"/>
            <w:hideMark/>
          </w:tcPr>
          <w:p w14:paraId="2C18073D" w14:textId="77777777" w:rsidR="00121BCF" w:rsidRDefault="00121BCF" w:rsidP="00121BCF">
            <w:pPr>
              <w:pStyle w:val="TAL"/>
            </w:pPr>
          </w:p>
        </w:tc>
        <w:tc>
          <w:tcPr>
            <w:tcW w:w="0" w:type="auto"/>
            <w:vAlign w:val="center"/>
            <w:hideMark/>
          </w:tcPr>
          <w:p w14:paraId="30DA681B" w14:textId="77777777" w:rsidR="00121BCF" w:rsidRDefault="00121BCF" w:rsidP="00121BCF">
            <w:pPr>
              <w:pStyle w:val="TAL"/>
            </w:pPr>
            <w:r>
              <w:t>Allocation length</w:t>
            </w:r>
          </w:p>
        </w:tc>
        <w:tc>
          <w:tcPr>
            <w:tcW w:w="0" w:type="auto"/>
            <w:vAlign w:val="center"/>
          </w:tcPr>
          <w:p w14:paraId="45D8AF72" w14:textId="20AB73AA" w:rsidR="00121BCF" w:rsidRPr="00121BCF" w:rsidRDefault="00121BCF" w:rsidP="00121BCF">
            <w:pPr>
              <w:pStyle w:val="TAC"/>
            </w:pPr>
            <w:r w:rsidRPr="00121BCF">
              <w:t>12</w:t>
            </w:r>
          </w:p>
        </w:tc>
        <w:tc>
          <w:tcPr>
            <w:tcW w:w="0" w:type="auto"/>
            <w:vAlign w:val="center"/>
          </w:tcPr>
          <w:p w14:paraId="41552E30" w14:textId="2098D09D" w:rsidR="00121BCF" w:rsidRPr="00121BCF" w:rsidRDefault="00121BCF" w:rsidP="00121BCF">
            <w:pPr>
              <w:pStyle w:val="TAC"/>
            </w:pPr>
            <w:r w:rsidRPr="00121BCF">
              <w:t>13</w:t>
            </w:r>
          </w:p>
        </w:tc>
      </w:tr>
      <w:tr w:rsidR="00121BCF" w14:paraId="1CE4E571" w14:textId="7BD9BF2D" w:rsidTr="006447AD">
        <w:trPr>
          <w:trHeight w:val="341"/>
          <w:jc w:val="center"/>
        </w:trPr>
        <w:tc>
          <w:tcPr>
            <w:tcW w:w="0" w:type="auto"/>
            <w:vAlign w:val="center"/>
            <w:hideMark/>
          </w:tcPr>
          <w:p w14:paraId="489C5F96" w14:textId="77777777" w:rsidR="00121BCF" w:rsidRDefault="00121BCF" w:rsidP="00121BCF">
            <w:pPr>
              <w:pStyle w:val="TAL"/>
            </w:pPr>
            <w:r>
              <w:t>Frequency domain resource assignment</w:t>
            </w:r>
          </w:p>
        </w:tc>
        <w:tc>
          <w:tcPr>
            <w:tcW w:w="0" w:type="auto"/>
            <w:vAlign w:val="center"/>
            <w:hideMark/>
          </w:tcPr>
          <w:p w14:paraId="320BD4B6" w14:textId="77777777" w:rsidR="00121BCF" w:rsidRDefault="00121BCF" w:rsidP="00121BCF">
            <w:pPr>
              <w:pStyle w:val="TAL"/>
            </w:pPr>
            <w:r>
              <w:t>RB assignment</w:t>
            </w:r>
          </w:p>
        </w:tc>
        <w:tc>
          <w:tcPr>
            <w:tcW w:w="0" w:type="auto"/>
            <w:vAlign w:val="center"/>
          </w:tcPr>
          <w:p w14:paraId="0AEC0E15" w14:textId="2D87AC8B" w:rsidR="00121BCF" w:rsidRPr="00121BCF" w:rsidRDefault="00121BCF" w:rsidP="00121BCF">
            <w:pPr>
              <w:pStyle w:val="TAC"/>
            </w:pPr>
            <w:r w:rsidRPr="00121BCF">
              <w:t>Full applicable test bandwidth</w:t>
            </w:r>
          </w:p>
        </w:tc>
        <w:tc>
          <w:tcPr>
            <w:tcW w:w="0" w:type="auto"/>
            <w:vAlign w:val="center"/>
          </w:tcPr>
          <w:p w14:paraId="6B881615" w14:textId="72652A44" w:rsidR="00121BCF" w:rsidRPr="00121BCF" w:rsidRDefault="00121BCF" w:rsidP="00121BCF">
            <w:pPr>
              <w:pStyle w:val="TAC"/>
            </w:pPr>
            <w:r w:rsidRPr="00121BCF">
              <w:t>Full applicable test bandwidth</w:t>
            </w:r>
          </w:p>
        </w:tc>
      </w:tr>
      <w:tr w:rsidR="00121BCF" w14:paraId="7542DA23" w14:textId="5EC423D4" w:rsidTr="006447AD">
        <w:tblPrEx>
          <w:tblBorders>
            <w:insideH w:val="single" w:sz="6" w:space="0" w:color="auto"/>
            <w:insideV w:val="single" w:sz="6" w:space="0" w:color="auto"/>
          </w:tblBorders>
        </w:tblPrEx>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442E12B" w14:textId="77777777" w:rsidR="00121BCF" w:rsidRDefault="00121BCF" w:rsidP="00121BCF">
            <w:pPr>
              <w:pStyle w:val="TAL"/>
              <w:rPr>
                <w:lang w:eastAsia="zh-CN"/>
              </w:rPr>
            </w:pPr>
            <w:r>
              <w:rPr>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hideMark/>
          </w:tcPr>
          <w:p w14:paraId="64C4DC2D" w14:textId="77777777" w:rsidR="00121BCF" w:rsidRDefault="00121BCF" w:rsidP="00121BCF">
            <w:pPr>
              <w:pStyle w:val="TAL"/>
              <w:rPr>
                <w:lang w:eastAsia="zh-CN"/>
              </w:rPr>
            </w:pPr>
            <w:r>
              <w:rPr>
                <w:lang w:eastAsia="zh-CN"/>
              </w:rPr>
              <w:t>Frequency density (</w:t>
            </w:r>
            <w:r>
              <w:rPr>
                <w:i/>
                <w:lang w:eastAsia="zh-CN"/>
              </w:rPr>
              <w:t>K</w:t>
            </w:r>
            <w:r>
              <w:rPr>
                <w:i/>
                <w:vertAlign w:val="subscript"/>
                <w:lang w:eastAsia="zh-CN"/>
              </w:rPr>
              <w:t>PT-RS</w:t>
            </w:r>
            <w:r>
              <w:rPr>
                <w:lang w:eastAsia="zh-CN"/>
              </w:rPr>
              <w:t>)</w:t>
            </w:r>
          </w:p>
        </w:tc>
        <w:tc>
          <w:tcPr>
            <w:tcW w:w="0" w:type="auto"/>
            <w:vMerge w:val="restart"/>
            <w:tcBorders>
              <w:top w:val="single" w:sz="4" w:space="0" w:color="auto"/>
              <w:left w:val="single" w:sz="6" w:space="0" w:color="auto"/>
              <w:right w:val="single" w:sz="4" w:space="0" w:color="auto"/>
            </w:tcBorders>
            <w:vAlign w:val="center"/>
          </w:tcPr>
          <w:p w14:paraId="6F3F94F8" w14:textId="4661EF9C" w:rsidR="00121BCF" w:rsidRPr="00121BCF" w:rsidRDefault="00121BCF" w:rsidP="00121BCF">
            <w:pPr>
              <w:pStyle w:val="TAC"/>
            </w:pPr>
            <w:r w:rsidRPr="00121BCF">
              <w:t>Not configured</w:t>
            </w:r>
          </w:p>
        </w:tc>
        <w:tc>
          <w:tcPr>
            <w:tcW w:w="0" w:type="auto"/>
            <w:tcBorders>
              <w:top w:val="single" w:sz="4" w:space="0" w:color="auto"/>
              <w:left w:val="single" w:sz="6" w:space="0" w:color="auto"/>
              <w:bottom w:val="single" w:sz="6" w:space="0" w:color="auto"/>
              <w:right w:val="single" w:sz="4" w:space="0" w:color="auto"/>
            </w:tcBorders>
            <w:vAlign w:val="center"/>
          </w:tcPr>
          <w:p w14:paraId="259F7421" w14:textId="0B2E48AF" w:rsidR="00121BCF" w:rsidRPr="00121BCF" w:rsidRDefault="00121BCF" w:rsidP="00121BCF">
            <w:pPr>
              <w:pStyle w:val="TAC"/>
            </w:pPr>
            <w:r w:rsidRPr="00121BCF">
              <w:t>2</w:t>
            </w:r>
          </w:p>
        </w:tc>
      </w:tr>
      <w:tr w:rsidR="00121BCF" w14:paraId="57362AC8" w14:textId="7136CFFB" w:rsidTr="006447AD">
        <w:tblPrEx>
          <w:tblBorders>
            <w:insideH w:val="single" w:sz="6" w:space="0" w:color="auto"/>
            <w:insideV w:val="single" w:sz="6" w:space="0" w:color="auto"/>
          </w:tblBorders>
        </w:tblPrEx>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20B76E39" w14:textId="77777777" w:rsidR="00121BCF" w:rsidRDefault="00121BCF" w:rsidP="00121BCF">
            <w:pPr>
              <w:pStyle w:val="TAL"/>
              <w:rPr>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380C3DC6" w14:textId="77777777" w:rsidR="00121BCF" w:rsidRDefault="00121BCF" w:rsidP="00121BCF">
            <w:pPr>
              <w:pStyle w:val="TAL"/>
              <w:rPr>
                <w:lang w:eastAsia="zh-CN"/>
              </w:rPr>
            </w:pPr>
            <w:r>
              <w:rPr>
                <w:lang w:eastAsia="zh-CN"/>
              </w:rPr>
              <w:t>Time density (</w:t>
            </w:r>
            <w:r>
              <w:rPr>
                <w:i/>
                <w:lang w:eastAsia="zh-CN"/>
              </w:rPr>
              <w:t>L</w:t>
            </w:r>
            <w:r>
              <w:rPr>
                <w:i/>
                <w:vertAlign w:val="subscript"/>
                <w:lang w:eastAsia="zh-CN"/>
              </w:rPr>
              <w:t>PT-RS</w:t>
            </w:r>
            <w:r>
              <w:rPr>
                <w:lang w:eastAsia="zh-CN"/>
              </w:rPr>
              <w:t>)</w:t>
            </w:r>
          </w:p>
        </w:tc>
        <w:tc>
          <w:tcPr>
            <w:tcW w:w="0" w:type="auto"/>
            <w:vMerge/>
            <w:tcBorders>
              <w:left w:val="single" w:sz="6" w:space="0" w:color="auto"/>
              <w:bottom w:val="single" w:sz="4" w:space="0" w:color="auto"/>
              <w:right w:val="single" w:sz="4" w:space="0" w:color="auto"/>
            </w:tcBorders>
            <w:vAlign w:val="center"/>
          </w:tcPr>
          <w:p w14:paraId="48AAB031" w14:textId="2088832A" w:rsidR="00121BCF" w:rsidRPr="00121BCF" w:rsidRDefault="00121BCF" w:rsidP="00121BCF">
            <w:pPr>
              <w:pStyle w:val="TAC"/>
            </w:pPr>
          </w:p>
        </w:tc>
        <w:tc>
          <w:tcPr>
            <w:tcW w:w="0" w:type="auto"/>
            <w:tcBorders>
              <w:top w:val="single" w:sz="6" w:space="0" w:color="auto"/>
              <w:left w:val="single" w:sz="6" w:space="0" w:color="auto"/>
              <w:bottom w:val="single" w:sz="4" w:space="0" w:color="auto"/>
              <w:right w:val="single" w:sz="4" w:space="0" w:color="auto"/>
            </w:tcBorders>
            <w:vAlign w:val="center"/>
          </w:tcPr>
          <w:p w14:paraId="5ED5C0A6" w14:textId="09A7107C" w:rsidR="00121BCF" w:rsidRPr="00121BCF" w:rsidRDefault="00121BCF" w:rsidP="00121BCF">
            <w:pPr>
              <w:pStyle w:val="TAC"/>
            </w:pPr>
            <w:r w:rsidRPr="00121BCF">
              <w:t>1</w:t>
            </w:r>
          </w:p>
        </w:tc>
      </w:tr>
      <w:tr w:rsidR="00121BCF" w14:paraId="510E3C8A" w14:textId="494C92DF" w:rsidTr="006447AD">
        <w:tblPrEx>
          <w:tblLook w:val="04A0" w:firstRow="1" w:lastRow="0" w:firstColumn="1" w:lastColumn="0" w:noHBand="0" w:noVBand="1"/>
        </w:tblPrEx>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141279" w14:textId="77777777" w:rsidR="00121BCF" w:rsidRDefault="00121BCF" w:rsidP="00121BCF">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115814D" w14:textId="1BDA5471" w:rsidR="00121BCF" w:rsidRPr="00121BCF" w:rsidRDefault="00121BCF" w:rsidP="00121BCF">
            <w:pPr>
              <w:pStyle w:val="TAC"/>
            </w:pPr>
            <w:r w:rsidRPr="00121BCF">
              <w:t>2</w:t>
            </w:r>
          </w:p>
        </w:tc>
        <w:tc>
          <w:tcPr>
            <w:tcW w:w="0" w:type="auto"/>
            <w:tcBorders>
              <w:top w:val="single" w:sz="4" w:space="0" w:color="auto"/>
              <w:left w:val="single" w:sz="4" w:space="0" w:color="auto"/>
              <w:bottom w:val="single" w:sz="4" w:space="0" w:color="auto"/>
              <w:right w:val="single" w:sz="4" w:space="0" w:color="auto"/>
            </w:tcBorders>
            <w:vAlign w:val="center"/>
          </w:tcPr>
          <w:p w14:paraId="19AB4470" w14:textId="541D4AFD" w:rsidR="00121BCF" w:rsidRPr="00121BCF" w:rsidRDefault="00121BCF" w:rsidP="00121BCF">
            <w:pPr>
              <w:pStyle w:val="TAC"/>
            </w:pPr>
            <w:r w:rsidRPr="00121BCF">
              <w:t>2</w:t>
            </w:r>
          </w:p>
        </w:tc>
      </w:tr>
      <w:tr w:rsidR="00121BCF" w14:paraId="7D89241A" w14:textId="5A6D44D8" w:rsidTr="006447AD">
        <w:tblPrEx>
          <w:tblLook w:val="04A0" w:firstRow="1" w:lastRow="0" w:firstColumn="1" w:lastColumn="0" w:noHBand="0" w:noVBand="1"/>
        </w:tblPrEx>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35649C" w14:textId="77777777" w:rsidR="00121BCF" w:rsidRDefault="00121BCF" w:rsidP="00121BCF">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D616C6B" w14:textId="21E633B7" w:rsidR="00121BCF" w:rsidRPr="00121BCF" w:rsidRDefault="00121BCF" w:rsidP="00121BCF">
            <w:pPr>
              <w:pStyle w:val="TAC"/>
            </w:pPr>
            <w:r w:rsidRPr="00121BCF">
              <w:t>Not interleaved</w:t>
            </w:r>
          </w:p>
        </w:tc>
        <w:tc>
          <w:tcPr>
            <w:tcW w:w="0" w:type="auto"/>
            <w:tcBorders>
              <w:top w:val="single" w:sz="4" w:space="0" w:color="auto"/>
              <w:left w:val="single" w:sz="4" w:space="0" w:color="auto"/>
              <w:bottom w:val="single" w:sz="4" w:space="0" w:color="auto"/>
              <w:right w:val="single" w:sz="4" w:space="0" w:color="auto"/>
            </w:tcBorders>
            <w:vAlign w:val="center"/>
          </w:tcPr>
          <w:p w14:paraId="2CF6E93D" w14:textId="02D2C021" w:rsidR="00121BCF" w:rsidRPr="00121BCF" w:rsidRDefault="00121BCF" w:rsidP="00121BCF">
            <w:pPr>
              <w:pStyle w:val="TAC"/>
            </w:pPr>
            <w:r w:rsidRPr="00121BCF">
              <w:t>Not interleaved</w:t>
            </w:r>
          </w:p>
        </w:tc>
      </w:tr>
      <w:tr w:rsidR="00121BCF" w14:paraId="2F57537F" w14:textId="175E89AD" w:rsidTr="006447AD">
        <w:tblPrEx>
          <w:tblLook w:val="04A0" w:firstRow="1" w:lastRow="0" w:firstColumn="1" w:lastColumn="0" w:noHBand="0" w:noVBand="1"/>
        </w:tblPrEx>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3AF47B" w14:textId="77777777" w:rsidR="00121BCF" w:rsidRDefault="00121BCF" w:rsidP="00121BCF">
            <w:pPr>
              <w:pStyle w:val="TAL"/>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DC1D00D" w14:textId="101C44A1" w:rsidR="00121BCF" w:rsidRPr="00121BCF" w:rsidRDefault="00121BCF" w:rsidP="00121BCF">
            <w:pPr>
              <w:pStyle w:val="TAL"/>
            </w:pPr>
            <w:r w:rsidRPr="00121BCF">
              <w:t>Single Panel Type I, Random precoder selection updated per slot, with equal probability of each applicable i1, i2 combination, and with PRB bundling granularity</w:t>
            </w:r>
          </w:p>
        </w:tc>
        <w:tc>
          <w:tcPr>
            <w:tcW w:w="0" w:type="auto"/>
            <w:tcBorders>
              <w:top w:val="single" w:sz="4" w:space="0" w:color="auto"/>
              <w:left w:val="single" w:sz="4" w:space="0" w:color="auto"/>
              <w:bottom w:val="single" w:sz="4" w:space="0" w:color="auto"/>
              <w:right w:val="single" w:sz="4" w:space="0" w:color="auto"/>
            </w:tcBorders>
            <w:vAlign w:val="center"/>
          </w:tcPr>
          <w:p w14:paraId="20D47463" w14:textId="6A215AE6" w:rsidR="00121BCF" w:rsidRPr="00121BCF" w:rsidRDefault="00121BCF" w:rsidP="00121BCF">
            <w:pPr>
              <w:pStyle w:val="TAL"/>
            </w:pPr>
            <w:r w:rsidRPr="00121BCF">
              <w:t>Single Panel Type I, Random precoder selection updated per slot, with equal probability of each applicable i1, i2 combination, and with PRB bundling granularity</w:t>
            </w:r>
          </w:p>
        </w:tc>
      </w:tr>
      <w:tr w:rsidR="00121BCF" w14:paraId="40EA7D2B" w14:textId="1181B8D5" w:rsidTr="006447AD">
        <w:trPr>
          <w:jc w:val="center"/>
        </w:trPr>
        <w:tc>
          <w:tcPr>
            <w:tcW w:w="0" w:type="auto"/>
            <w:gridSpan w:val="4"/>
            <w:vAlign w:val="center"/>
            <w:hideMark/>
          </w:tcPr>
          <w:p w14:paraId="389C8611" w14:textId="66DD9C9D" w:rsidR="00121BCF" w:rsidRDefault="00121BCF" w:rsidP="00121BCF">
            <w:pPr>
              <w:pStyle w:val="TAL"/>
            </w:pPr>
            <w:r>
              <w:t>Note 1</w:t>
            </w:r>
            <w:r>
              <w:rPr>
                <w:lang w:eastAsia="zh-CN"/>
              </w:rPr>
              <w:t>:</w:t>
            </w:r>
            <w:r>
              <w:t xml:space="preserve"> </w:t>
            </w:r>
            <w:r>
              <w:tab/>
              <w:t>The same requirements are applicable to TDD with different UL-DL patterns.</w:t>
            </w:r>
          </w:p>
        </w:tc>
      </w:tr>
    </w:tbl>
    <w:p w14:paraId="7ED0A1E0" w14:textId="77777777" w:rsidR="00812BD2" w:rsidRDefault="00812BD2" w:rsidP="00812BD2"/>
    <w:p w14:paraId="55DC89C6" w14:textId="77777777" w:rsidR="0021635E" w:rsidRDefault="0021635E" w:rsidP="0021635E">
      <w:pPr>
        <w:pStyle w:val="B1"/>
        <w:rPr>
          <w:lang w:eastAsia="ja-JP"/>
        </w:rPr>
      </w:pPr>
      <w:r>
        <w:rPr>
          <w:lang w:eastAsia="zh-CN"/>
        </w:rPr>
        <w:t>6</w:t>
      </w:r>
      <w:r>
        <w:t>)</w:t>
      </w:r>
      <w:r>
        <w:tab/>
        <w:t xml:space="preserve">The multipath fading emulators shall be configured according to the corresponding channel model defined in annex </w:t>
      </w:r>
      <w:r w:rsidRPr="0021635E">
        <w:rPr>
          <w:highlight w:val="yellow"/>
          <w:lang w:eastAsia="zh-CN"/>
        </w:rPr>
        <w:t>J</w:t>
      </w:r>
      <w:r>
        <w:t>.</w:t>
      </w:r>
    </w:p>
    <w:p w14:paraId="089E557D" w14:textId="19CD1AEF" w:rsidR="0021635E" w:rsidRDefault="0021635E" w:rsidP="0021635E">
      <w:pPr>
        <w:pStyle w:val="B1"/>
      </w:pPr>
      <w:r>
        <w:rPr>
          <w:lang w:eastAsia="zh-CN"/>
        </w:rPr>
        <w:t>7</w:t>
      </w:r>
      <w:r>
        <w:t>)</w:t>
      </w:r>
      <w:r>
        <w:tab/>
        <w:t xml:space="preserve">Adjust the test signal mean power so the calibrated radiated SNR value at the IAB-MT receiver is as specified in </w:t>
      </w:r>
      <w:r>
        <w:rPr>
          <w:lang w:eastAsia="zh-CN"/>
        </w:rPr>
        <w:t>clause </w:t>
      </w:r>
      <w:r>
        <w:t>8.2.2.1.</w:t>
      </w:r>
      <w:r>
        <w:rPr>
          <w:lang w:eastAsia="zh-CN"/>
        </w:rPr>
        <w:t>5</w:t>
      </w:r>
      <w:r>
        <w:t>.</w:t>
      </w:r>
      <w:r>
        <w:rPr>
          <w:lang w:eastAsia="zh-CN"/>
        </w:rPr>
        <w:t xml:space="preserve">1 and </w:t>
      </w:r>
      <w:r>
        <w:t>8.2.2.1.</w:t>
      </w:r>
      <w:r>
        <w:rPr>
          <w:lang w:eastAsia="zh-CN"/>
        </w:rPr>
        <w:t>5</w:t>
      </w:r>
      <w:r>
        <w:t>.</w:t>
      </w:r>
      <w:r>
        <w:rPr>
          <w:lang w:eastAsia="zh-CN"/>
        </w:rPr>
        <w:t xml:space="preserve">2 for </w:t>
      </w:r>
      <w:r>
        <w:rPr>
          <w:i/>
          <w:lang w:eastAsia="zh-CN"/>
        </w:rPr>
        <w:t xml:space="preserve">IAB type 1-O </w:t>
      </w:r>
      <w:r>
        <w:rPr>
          <w:lang w:eastAsia="zh-CN"/>
        </w:rPr>
        <w:t xml:space="preserve">and </w:t>
      </w:r>
      <w:r>
        <w:rPr>
          <w:i/>
          <w:lang w:eastAsia="zh-CN"/>
        </w:rPr>
        <w:t>IAB type 2-O</w:t>
      </w:r>
      <w:r>
        <w:rPr>
          <w:lang w:eastAsia="zh-CN"/>
        </w:rPr>
        <w:t xml:space="preserve"> respectively, and that the SNR</w:t>
      </w:r>
      <w:r>
        <w:t xml:space="preserve"> at the IAB receiver is not impacted by the noise floor</w:t>
      </w:r>
      <w:r>
        <w:rPr>
          <w:lang w:eastAsia="zh-CN"/>
        </w:rPr>
        <w:t>.</w:t>
      </w:r>
    </w:p>
    <w:p w14:paraId="3D4246BF" w14:textId="456BC40C" w:rsidR="0021635E" w:rsidRDefault="0021635E" w:rsidP="0021635E">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8.2.2.1.4.2-2</w:t>
      </w:r>
      <w:r>
        <w:rPr>
          <w:lang w:eastAsia="zh-CN"/>
        </w:rPr>
        <w:t>.</w:t>
      </w:r>
    </w:p>
    <w:p w14:paraId="7B6541A7" w14:textId="71BDF5EA" w:rsidR="0021635E" w:rsidRDefault="0021635E" w:rsidP="0021635E">
      <w:pPr>
        <w:pStyle w:val="TH"/>
        <w:rPr>
          <w:lang w:eastAsia="zh-CN"/>
        </w:rPr>
      </w:pPr>
      <w:r>
        <w:rPr>
          <w:rFonts w:eastAsia="‚c‚e‚o“Á‘¾ƒSƒVƒbƒN‘Ì"/>
        </w:rPr>
        <w:lastRenderedPageBreak/>
        <w:t xml:space="preserve">Table </w:t>
      </w:r>
      <w:r>
        <w:t>8.2.2.1.4.2</w:t>
      </w:r>
      <w:r>
        <w:rPr>
          <w:rFonts w:eastAsia="‚c‚e‚o“Á‘¾ƒSƒVƒbƒN‘Ì"/>
        </w:rPr>
        <w:t>-</w:t>
      </w:r>
      <w:r>
        <w:rPr>
          <w:lang w:eastAsia="zh-CN"/>
        </w:rPr>
        <w:t>2</w:t>
      </w:r>
      <w:r>
        <w:rPr>
          <w:rFonts w:eastAsia="‚c‚e‚o“Á‘¾ƒSƒVƒbƒN‘Ì"/>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879"/>
        <w:gridCol w:w="1844"/>
        <w:gridCol w:w="4593"/>
      </w:tblGrid>
      <w:tr w:rsidR="00E15BF6" w14:paraId="3114EA1C" w14:textId="77777777" w:rsidTr="00E15BF6">
        <w:trPr>
          <w:cantSplit/>
          <w:jc w:val="center"/>
        </w:trPr>
        <w:tc>
          <w:tcPr>
            <w:tcW w:w="1294" w:type="dxa"/>
            <w:tcBorders>
              <w:top w:val="single" w:sz="4" w:space="0" w:color="auto"/>
              <w:left w:val="single" w:sz="4" w:space="0" w:color="auto"/>
              <w:bottom w:val="single" w:sz="4" w:space="0" w:color="auto"/>
              <w:right w:val="single" w:sz="4" w:space="0" w:color="auto"/>
            </w:tcBorders>
            <w:vAlign w:val="center"/>
            <w:hideMark/>
          </w:tcPr>
          <w:p w14:paraId="76949538" w14:textId="443C6662" w:rsidR="0021635E" w:rsidRDefault="00E15BF6">
            <w:pPr>
              <w:pStyle w:val="TAH"/>
              <w:rPr>
                <w:rFonts w:eastAsia="‚c‚e‚o“Á‘¾ƒSƒVƒbƒN‘Ì"/>
                <w:lang w:eastAsia="ja-JP"/>
              </w:rPr>
            </w:pPr>
            <w:r>
              <w:t>IAB</w:t>
            </w:r>
            <w:r w:rsidR="0021635E">
              <w:t xml:space="preserve"> type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D2D7D01" w14:textId="77777777" w:rsidR="0021635E" w:rsidRDefault="0021635E">
            <w:pPr>
              <w:pStyle w:val="TAH"/>
              <w:rPr>
                <w:rFonts w:eastAsia="‚c‚e‚o“Á‘¾ƒSƒVƒbƒN‘Ì"/>
              </w:rPr>
            </w:pPr>
            <w:r>
              <w:rPr>
                <w:rFonts w:eastAsia="‚c‚e‚o“Á‘¾ƒSƒVƒbƒN‘Ì"/>
              </w:rP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5216C5A" w14:textId="77777777" w:rsidR="0021635E" w:rsidRDefault="0021635E">
            <w:pPr>
              <w:pStyle w:val="TAH"/>
              <w:rPr>
                <w:rFonts w:eastAsia="‚c‚e‚o“Á‘¾ƒSƒVƒbƒN‘Ì"/>
              </w:rPr>
            </w:pPr>
            <w:r>
              <w:rPr>
                <w:rFonts w:eastAsia="‚c‚e‚o“Á‘¾ƒSƒVƒbƒN‘Ì"/>
              </w:rPr>
              <w:t>Channel bandwidth (MHz)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E467C22" w14:textId="77777777" w:rsidR="0021635E" w:rsidRDefault="0021635E">
            <w:pPr>
              <w:pStyle w:val="TAH"/>
              <w:rPr>
                <w:rFonts w:eastAsia="‚c‚e‚o“Á‘¾ƒSƒVƒbƒN‘Ì"/>
              </w:rPr>
            </w:pPr>
            <w:r>
              <w:rPr>
                <w:rFonts w:eastAsia="‚c‚e‚o“Á‘¾ƒSƒVƒbƒN‘Ì"/>
              </w:rPr>
              <w:t>AWGN power level</w:t>
            </w:r>
          </w:p>
        </w:tc>
      </w:tr>
      <w:tr w:rsidR="00E15BF6" w14:paraId="336ADF73" w14:textId="77777777" w:rsidTr="00E15BF6">
        <w:trPr>
          <w:cantSplit/>
          <w:jc w:val="center"/>
        </w:trPr>
        <w:tc>
          <w:tcPr>
            <w:tcW w:w="1294" w:type="dxa"/>
            <w:tcBorders>
              <w:top w:val="nil"/>
              <w:left w:val="single" w:sz="4" w:space="0" w:color="auto"/>
              <w:bottom w:val="nil"/>
              <w:right w:val="single" w:sz="4" w:space="0" w:color="auto"/>
            </w:tcBorders>
            <w:vAlign w:val="center"/>
          </w:tcPr>
          <w:p w14:paraId="3BF41873" w14:textId="1F6DC06B" w:rsidR="0021635E" w:rsidRPr="0021635E" w:rsidRDefault="0021635E" w:rsidP="0021635E">
            <w:pPr>
              <w:pStyle w:val="TAC"/>
              <w:rPr>
                <w:lang w:eastAsia="zh-CN"/>
              </w:rPr>
            </w:pPr>
            <w:r>
              <w:t xml:space="preserve">IAB type </w:t>
            </w:r>
            <w:r>
              <w:rPr>
                <w:lang w:eastAsia="zh-CN"/>
              </w:rPr>
              <w:t>1</w:t>
            </w:r>
            <w:r>
              <w:t>-O</w:t>
            </w:r>
          </w:p>
        </w:tc>
        <w:tc>
          <w:tcPr>
            <w:tcW w:w="1827" w:type="dxa"/>
            <w:tcBorders>
              <w:top w:val="nil"/>
              <w:left w:val="single" w:sz="4" w:space="0" w:color="auto"/>
              <w:bottom w:val="single" w:sz="4" w:space="0" w:color="auto"/>
              <w:right w:val="single" w:sz="4" w:space="0" w:color="auto"/>
            </w:tcBorders>
            <w:vAlign w:val="center"/>
          </w:tcPr>
          <w:p w14:paraId="1E5AC1B5" w14:textId="2C13775E" w:rsidR="0021635E" w:rsidRPr="0021635E" w:rsidRDefault="0021635E">
            <w:pPr>
              <w:pStyle w:val="TAC"/>
              <w:rPr>
                <w:lang w:eastAsia="zh-CN"/>
              </w:rPr>
            </w:pPr>
            <w:r>
              <w:rPr>
                <w:rFonts w:hint="eastAsia"/>
                <w:lang w:eastAsia="zh-CN"/>
              </w:rPr>
              <w:t>3</w:t>
            </w:r>
            <w:r>
              <w:rPr>
                <w:lang w:eastAsia="zh-CN"/>
              </w:rPr>
              <w:t>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AC5ECA3" w14:textId="77777777" w:rsidR="0021635E" w:rsidRDefault="0021635E">
            <w:pPr>
              <w:pStyle w:val="TAC"/>
              <w:rPr>
                <w:rFonts w:eastAsia="‚c‚e‚o“Á‘¾ƒSƒVƒbƒN‘Ì"/>
              </w:rPr>
            </w:pPr>
            <w:r>
              <w:rPr>
                <w:rFonts w:eastAsia="‚c‚e‚o“Á‘¾ƒSƒVƒbƒN‘Ì"/>
              </w:rPr>
              <w:t>40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613DF50" w14:textId="77777777" w:rsidR="0021635E" w:rsidRDefault="0021635E">
            <w:pPr>
              <w:pStyle w:val="TAC"/>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21635E" w14:paraId="374CAA0A" w14:textId="77777777" w:rsidTr="00E15BF6">
        <w:trPr>
          <w:cantSplit/>
          <w:jc w:val="center"/>
        </w:trPr>
        <w:tc>
          <w:tcPr>
            <w:tcW w:w="1294" w:type="dxa"/>
            <w:vMerge w:val="restart"/>
            <w:tcBorders>
              <w:top w:val="single" w:sz="4" w:space="0" w:color="auto"/>
              <w:left w:val="single" w:sz="4" w:space="0" w:color="auto"/>
              <w:right w:val="single" w:sz="4" w:space="0" w:color="auto"/>
            </w:tcBorders>
            <w:vAlign w:val="center"/>
            <w:hideMark/>
          </w:tcPr>
          <w:p w14:paraId="5F508B3B" w14:textId="1B7DA6EF" w:rsidR="0021635E" w:rsidRDefault="0021635E">
            <w:pPr>
              <w:pStyle w:val="TAC"/>
              <w:rPr>
                <w:rFonts w:eastAsia="‚c‚e‚o“Á‘¾ƒSƒVƒbƒN‘Ì"/>
              </w:rPr>
            </w:pPr>
            <w:r>
              <w:t xml:space="preserve">IAB type </w:t>
            </w:r>
            <w:r>
              <w:rPr>
                <w:lang w:eastAsia="zh-CN"/>
              </w:rPr>
              <w:t>2</w:t>
            </w:r>
            <w:r>
              <w:t>-O</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FA52AA" w14:textId="77777777" w:rsidR="0021635E" w:rsidRDefault="0021635E">
            <w:pPr>
              <w:pStyle w:val="TAC"/>
              <w:rPr>
                <w:rFonts w:eastAsia="‚c‚e‚o“Á‘¾ƒSƒVƒbƒN‘Ì" w:cs="v5.0.0"/>
              </w:rPr>
            </w:pPr>
            <w:r>
              <w:rPr>
                <w:lang w:eastAsia="zh-CN"/>
              </w:rPr>
              <w:t>60</w:t>
            </w:r>
            <w:r>
              <w:rPr>
                <w:rFonts w:eastAsia="‚c‚e‚o“Á‘¾ƒSƒVƒbƒN‘Ì"/>
              </w:rPr>
              <w:t xml:space="preserve"> </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14223BE" w14:textId="77777777" w:rsidR="0021635E" w:rsidRDefault="0021635E">
            <w:pPr>
              <w:pStyle w:val="TAC"/>
              <w:rPr>
                <w:lang w:eastAsia="zh-CN"/>
              </w:rPr>
            </w:pPr>
            <w:r>
              <w:rPr>
                <w:rFonts w:eastAsia="‚c‚e‚o“Á‘¾ƒSƒVƒbƒN‘Ì"/>
              </w:rPr>
              <w:t>5</w:t>
            </w:r>
            <w:r>
              <w:rPr>
                <w:lang w:eastAsia="zh-CN"/>
              </w:rPr>
              <w:t>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161FDA6" w14:textId="77777777" w:rsidR="0021635E" w:rsidRDefault="0021635E">
            <w:pPr>
              <w:pStyle w:val="TAC"/>
              <w:rPr>
                <w:lang w:eastAsia="zh-CN"/>
              </w:rPr>
            </w:pPr>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+ 15</w:t>
            </w:r>
            <w:r>
              <w:rPr>
                <w:rFonts w:eastAsia="‚c‚e‚o“Á‘¾ƒSƒVƒbƒN‘Ì"/>
              </w:rPr>
              <w:t> </w:t>
            </w:r>
            <w:r>
              <w:rPr>
                <w:lang w:eastAsia="zh-CN"/>
              </w:rPr>
              <w:t>dBm / 47.52</w:t>
            </w:r>
            <w:r>
              <w:rPr>
                <w:rFonts w:eastAsia="‚c‚e‚o“Á‘¾ƒSƒVƒbƒN‘Ì"/>
              </w:rPr>
              <w:t> </w:t>
            </w:r>
            <w:r>
              <w:rPr>
                <w:lang w:eastAsia="zh-CN"/>
              </w:rPr>
              <w:t>MHz</w:t>
            </w:r>
          </w:p>
        </w:tc>
      </w:tr>
      <w:tr w:rsidR="0021635E" w14:paraId="7BDEFF54" w14:textId="77777777" w:rsidTr="00E15BF6">
        <w:trPr>
          <w:cantSplit/>
          <w:jc w:val="center"/>
        </w:trPr>
        <w:tc>
          <w:tcPr>
            <w:tcW w:w="1294" w:type="dxa"/>
            <w:vMerge/>
            <w:tcBorders>
              <w:left w:val="single" w:sz="4" w:space="0" w:color="auto"/>
              <w:bottom w:val="nil"/>
              <w:right w:val="single" w:sz="4" w:space="0" w:color="auto"/>
            </w:tcBorders>
            <w:vAlign w:val="center"/>
          </w:tcPr>
          <w:p w14:paraId="05110E00" w14:textId="77777777" w:rsidR="0021635E" w:rsidRDefault="0021635E">
            <w:pPr>
              <w:pStyle w:val="TAC"/>
              <w:rPr>
                <w:rFonts w:eastAsia="‚c‚e‚o“Á‘¾ƒSƒVƒbƒN‘Ì"/>
                <w:lang w:eastAsia="ja-JP"/>
              </w:rPr>
            </w:pPr>
          </w:p>
        </w:tc>
        <w:tc>
          <w:tcPr>
            <w:tcW w:w="1827" w:type="dxa"/>
            <w:tcBorders>
              <w:top w:val="single" w:sz="4" w:space="0" w:color="auto"/>
              <w:left w:val="single" w:sz="4" w:space="0" w:color="auto"/>
              <w:bottom w:val="single" w:sz="4" w:space="0" w:color="auto"/>
              <w:right w:val="single" w:sz="4" w:space="0" w:color="auto"/>
            </w:tcBorders>
            <w:vAlign w:val="center"/>
          </w:tcPr>
          <w:p w14:paraId="7A52D10A" w14:textId="6776C2C4" w:rsidR="0021635E" w:rsidRDefault="0021635E">
            <w:pPr>
              <w:pStyle w:val="TAC"/>
              <w:rPr>
                <w:lang w:eastAsia="zh-CN"/>
              </w:rPr>
            </w:pPr>
            <w:r>
              <w:rPr>
                <w:rFonts w:hint="eastAsia"/>
                <w:lang w:eastAsia="zh-CN"/>
              </w:rPr>
              <w:t>1</w:t>
            </w:r>
            <w:r>
              <w:rPr>
                <w:lang w:eastAsia="zh-CN"/>
              </w:rPr>
              <w:t>20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62A71EE" w14:textId="77777777" w:rsidR="0021635E" w:rsidRDefault="0021635E">
            <w:pPr>
              <w:pStyle w:val="TAC"/>
              <w:rPr>
                <w:rFonts w:eastAsia="‚c‚e‚o“Á‘¾ƒSƒVƒbƒN‘Ì"/>
                <w:lang w:eastAsia="ja-JP"/>
              </w:rPr>
            </w:pPr>
            <w:r>
              <w:rPr>
                <w:rFonts w:eastAsia="‚c‚e‚o“Á‘¾ƒSƒVƒbƒN‘Ì"/>
              </w:rPr>
              <w:t>100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56196B2" w14:textId="77777777" w:rsidR="0021635E" w:rsidRDefault="0021635E">
            <w:pPr>
              <w:pStyle w:val="TAC"/>
              <w:rPr>
                <w:lang w:eastAsia="zh-CN"/>
              </w:rPr>
            </w:pPr>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+ 18</w:t>
            </w:r>
            <w:r>
              <w:rPr>
                <w:rFonts w:eastAsia="‚c‚e‚o“Á‘¾ƒSƒVƒbƒN‘Ì"/>
              </w:rPr>
              <w:t> </w:t>
            </w:r>
            <w:r>
              <w:rPr>
                <w:lang w:eastAsia="zh-CN"/>
              </w:rPr>
              <w:t>dBm / 95.04 MHz</w:t>
            </w:r>
          </w:p>
        </w:tc>
      </w:tr>
      <w:tr w:rsidR="0021635E" w14:paraId="00CCAFCA" w14:textId="77777777" w:rsidTr="00E15BF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51558D" w14:textId="77777777" w:rsidR="0021635E" w:rsidRDefault="0021635E">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w:t>
            </w:r>
            <w:r w:rsidRPr="0021635E">
              <w:rPr>
                <w:highlight w:val="yellow"/>
                <w:lang w:eastAsia="zh-CN"/>
              </w:rPr>
              <w:t>D.53</w:t>
            </w:r>
            <w:r>
              <w:rPr>
                <w:lang w:eastAsia="zh-CN"/>
              </w:rPr>
              <w:t xml:space="preserve"> in </w:t>
            </w:r>
            <w:r w:rsidRPr="0021635E">
              <w:rPr>
                <w:highlight w:val="yellow"/>
                <w:lang w:eastAsia="zh-CN"/>
              </w:rPr>
              <w:t>table 4.6-1</w:t>
            </w:r>
            <w:r>
              <w:rPr>
                <w:lang w:eastAsia="zh-CN"/>
              </w:rPr>
              <w:t xml:space="preserve"> and clause </w:t>
            </w:r>
            <w:r w:rsidRPr="0021635E">
              <w:rPr>
                <w:highlight w:val="yellow"/>
                <w:lang w:eastAsia="zh-CN"/>
              </w:rPr>
              <w:t>7.1</w:t>
            </w:r>
            <w:r>
              <w:rPr>
                <w:lang w:eastAsia="zh-CN"/>
              </w:rPr>
              <w:t>.</w:t>
            </w:r>
          </w:p>
          <w:p w14:paraId="4C4C0233" w14:textId="77777777" w:rsidR="0021635E" w:rsidRDefault="0021635E">
            <w:pPr>
              <w:pStyle w:val="TAN"/>
              <w:rPr>
                <w:lang w:eastAsia="zh-CN"/>
              </w:rPr>
            </w:pPr>
            <w:r>
              <w:rPr>
                <w:lang w:eastAsia="zh-CN"/>
              </w:rPr>
              <w:t>NOTE 2:</w:t>
            </w:r>
            <w:r>
              <w:tab/>
            </w:r>
            <w:r>
              <w:rPr>
                <w:lang w:eastAsia="zh-CN"/>
              </w:rPr>
              <w:t>Δ</w:t>
            </w:r>
            <w:r>
              <w:rPr>
                <w:vertAlign w:val="subscript"/>
                <w:lang w:eastAsia="zh-CN"/>
              </w:rPr>
              <w:t>FR2_REFSENS</w:t>
            </w:r>
            <w:r>
              <w:rPr>
                <w:lang w:eastAsia="zh-CN"/>
              </w:rPr>
              <w:t xml:space="preserve"> = -3 dB as described in clause </w:t>
            </w:r>
            <w:r w:rsidRPr="0021635E">
              <w:rPr>
                <w:highlight w:val="yellow"/>
                <w:lang w:eastAsia="zh-CN"/>
              </w:rPr>
              <w:t>7.1</w:t>
            </w:r>
            <w:r>
              <w:rPr>
                <w:lang w:eastAsia="zh-CN"/>
              </w:rPr>
              <w:t xml:space="preserve">, since the OTA REFSENS reference direction (as declared in </w:t>
            </w:r>
            <w:r w:rsidRPr="0021635E">
              <w:rPr>
                <w:highlight w:val="yellow"/>
                <w:lang w:eastAsia="zh-CN"/>
              </w:rPr>
              <w:t>D.54</w:t>
            </w:r>
            <w:r>
              <w:rPr>
                <w:lang w:eastAsia="zh-CN"/>
              </w:rPr>
              <w:t xml:space="preserve"> in table </w:t>
            </w:r>
            <w:r w:rsidRPr="0021635E">
              <w:rPr>
                <w:highlight w:val="yellow"/>
                <w:lang w:eastAsia="zh-CN"/>
              </w:rPr>
              <w:t>4.6-1</w:t>
            </w:r>
            <w:r>
              <w:rPr>
                <w:lang w:eastAsia="zh-CN"/>
              </w:rPr>
              <w:t>) is used for testing.</w:t>
            </w:r>
          </w:p>
          <w:p w14:paraId="1AFD41A9" w14:textId="77777777" w:rsidR="0021635E" w:rsidRDefault="0021635E">
            <w:pPr>
              <w:pStyle w:val="TAN"/>
              <w:rPr>
                <w:lang w:eastAsia="zh-CN"/>
              </w:rPr>
            </w:pPr>
            <w:r>
              <w:rPr>
                <w:lang w:eastAsia="zh-CN"/>
              </w:rPr>
              <w:t>NOTE 3:</w:t>
            </w:r>
            <w:r>
              <w:tab/>
            </w:r>
            <w:r>
              <w:rPr>
                <w:lang w:eastAsia="zh-CN"/>
              </w:rPr>
              <w:t>EIS</w:t>
            </w:r>
            <w:r>
              <w:rPr>
                <w:vertAlign w:val="subscript"/>
                <w:lang w:eastAsia="zh-CN"/>
              </w:rPr>
              <w:t>REFSENS_50M</w:t>
            </w:r>
            <w:r>
              <w:rPr>
                <w:lang w:eastAsia="zh-CN"/>
              </w:rPr>
              <w:t xml:space="preserve"> as declared in </w:t>
            </w:r>
            <w:r w:rsidRPr="0021635E">
              <w:rPr>
                <w:highlight w:val="yellow"/>
                <w:lang w:eastAsia="zh-CN"/>
              </w:rPr>
              <w:t>D.28</w:t>
            </w:r>
            <w:r>
              <w:rPr>
                <w:lang w:eastAsia="zh-CN"/>
              </w:rPr>
              <w:t xml:space="preserve"> in table </w:t>
            </w:r>
            <w:r w:rsidRPr="0021635E">
              <w:rPr>
                <w:highlight w:val="yellow"/>
                <w:lang w:eastAsia="zh-CN"/>
              </w:rPr>
              <w:t>4.6-1</w:t>
            </w:r>
            <w:r>
              <w:rPr>
                <w:lang w:eastAsia="zh-CN"/>
              </w:rPr>
              <w:t>.</w:t>
            </w:r>
          </w:p>
        </w:tc>
      </w:tr>
    </w:tbl>
    <w:p w14:paraId="47807F1F" w14:textId="77777777" w:rsidR="0021635E" w:rsidRDefault="0021635E" w:rsidP="0021635E">
      <w:pPr>
        <w:rPr>
          <w:color w:val="000000"/>
          <w:lang w:eastAsia="zh-CN"/>
        </w:rPr>
      </w:pPr>
    </w:p>
    <w:p w14:paraId="1B674635" w14:textId="002930AE" w:rsidR="0021635E" w:rsidRPr="00E15BF6" w:rsidRDefault="0021635E" w:rsidP="00E15BF6">
      <w:pPr>
        <w:pStyle w:val="B1"/>
        <w:rPr>
          <w:lang w:eastAsia="zh-CN"/>
        </w:rPr>
      </w:pPr>
      <w:r>
        <w:rPr>
          <w:lang w:eastAsia="zh-CN"/>
        </w:rPr>
        <w:t>8</w:t>
      </w:r>
      <w:r>
        <w:t>)</w:t>
      </w:r>
      <w:r>
        <w:tab/>
        <w:t xml:space="preserve">For reference channels applicable to the </w:t>
      </w:r>
      <w:r w:rsidR="00E15BF6">
        <w:t>IAB</w:t>
      </w:r>
      <w:r>
        <w:t>, measure the throughput.</w:t>
      </w:r>
    </w:p>
    <w:p w14:paraId="0440CB57" w14:textId="77777777" w:rsidR="00812BD2" w:rsidRDefault="00812BD2" w:rsidP="00812BD2">
      <w:pPr>
        <w:pStyle w:val="5"/>
      </w:pPr>
      <w:r w:rsidRPr="007A23EB">
        <w:t>8.</w:t>
      </w:r>
      <w:r>
        <w:t>2</w:t>
      </w:r>
      <w:r w:rsidRPr="007A23EB">
        <w:t>.2.1.</w:t>
      </w:r>
      <w:r>
        <w:t>5</w:t>
      </w:r>
      <w:r>
        <w:tab/>
        <w:t>Test requirements</w:t>
      </w:r>
    </w:p>
    <w:p w14:paraId="44C57F4E" w14:textId="77777777" w:rsidR="00812BD2" w:rsidRDefault="00812BD2" w:rsidP="00812BD2">
      <w:pPr>
        <w:pStyle w:val="6"/>
      </w:pPr>
      <w:r w:rsidRPr="007A23EB">
        <w:t>8.</w:t>
      </w:r>
      <w:r>
        <w:t>2</w:t>
      </w:r>
      <w:r w:rsidRPr="007A23EB">
        <w:t>.2.1.</w:t>
      </w:r>
      <w:r>
        <w:t>5.1</w:t>
      </w:r>
      <w:r>
        <w:tab/>
        <w:t xml:space="preserve">Test </w:t>
      </w:r>
      <w:r w:rsidRPr="00812BD2">
        <w:t>requirement for IAB type 1-O</w:t>
      </w:r>
    </w:p>
    <w:p w14:paraId="5B651C45" w14:textId="288A1BD1" w:rsidR="00E15BF6" w:rsidRDefault="00E15BF6" w:rsidP="00E15BF6">
      <w:pPr>
        <w:rPr>
          <w:rFonts w:eastAsia="Times New Roman"/>
        </w:rPr>
      </w:pPr>
      <w:r>
        <w:rPr>
          <w:rFonts w:eastAsia="Times New Roman"/>
        </w:rPr>
        <w:t>The throughput shall be equal to or larger than the fraction of maximum throughput for the FRCs stated in Table 8.2.2.1</w:t>
      </w:r>
      <w:r>
        <w:rPr>
          <w:rFonts w:eastAsia="Times New Roman"/>
          <w:lang w:eastAsia="zh-CN"/>
        </w:rPr>
        <w:t>.5.1</w:t>
      </w:r>
      <w:r>
        <w:rPr>
          <w:rFonts w:eastAsia="Times New Roman"/>
        </w:rPr>
        <w:t>-1 and 8.2.2.1</w:t>
      </w:r>
      <w:r>
        <w:rPr>
          <w:rFonts w:eastAsia="Times New Roman"/>
          <w:lang w:eastAsia="zh-CN"/>
        </w:rPr>
        <w:t>.5.1</w:t>
      </w:r>
      <w:r>
        <w:rPr>
          <w:rFonts w:eastAsia="Times New Roman"/>
        </w:rPr>
        <w:t>-</w:t>
      </w:r>
      <w:r>
        <w:rPr>
          <w:rFonts w:eastAsia="Times New Roman"/>
          <w:lang w:eastAsia="zh-CN"/>
        </w:rPr>
        <w:t>2</w:t>
      </w:r>
      <w:r>
        <w:rPr>
          <w:rFonts w:eastAsia="Times New Roman"/>
        </w:rPr>
        <w:t xml:space="preserve"> at the given SNR</w:t>
      </w:r>
      <w:r>
        <w:t xml:space="preserve"> with the test parameters stated in Table </w:t>
      </w:r>
      <w:r w:rsidRPr="00121BCF">
        <w:t>8.2.2.1.</w:t>
      </w:r>
      <w:r>
        <w:t>4.</w:t>
      </w:r>
      <w:r w:rsidRPr="00121BCF">
        <w:t>2-1</w:t>
      </w:r>
      <w:r>
        <w:rPr>
          <w:rFonts w:eastAsia="Times New Roman"/>
        </w:rPr>
        <w:t>.</w:t>
      </w:r>
    </w:p>
    <w:p w14:paraId="50FA6CA4" w14:textId="5AEE6A54" w:rsidR="00E15BF6" w:rsidRDefault="00E15BF6" w:rsidP="00E15BF6">
      <w:pPr>
        <w:pStyle w:val="TH"/>
      </w:pPr>
      <w:r>
        <w:t xml:space="preserve">Table </w:t>
      </w:r>
      <w:r>
        <w:rPr>
          <w:rFonts w:eastAsia="Times New Roman"/>
        </w:rPr>
        <w:t>8.2.2.1</w:t>
      </w:r>
      <w:r>
        <w:rPr>
          <w:rFonts w:eastAsia="Times New Roman"/>
          <w:lang w:eastAsia="zh-CN"/>
        </w:rPr>
        <w:t>.5.1</w:t>
      </w:r>
      <w:r>
        <w:rPr>
          <w:rFonts w:eastAsia="Times New Roman"/>
        </w:rPr>
        <w:t>-1</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891"/>
        <w:gridCol w:w="1536"/>
        <w:gridCol w:w="1410"/>
        <w:gridCol w:w="1445"/>
        <w:gridCol w:w="1441"/>
        <w:gridCol w:w="1390"/>
        <w:gridCol w:w="597"/>
      </w:tblGrid>
      <w:tr w:rsidR="0013561D" w14:paraId="6365813A" w14:textId="77777777" w:rsidTr="009B485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6A6CC" w14:textId="77777777" w:rsidR="00E15BF6" w:rsidRDefault="00E15BF6" w:rsidP="009B485E">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9A413" w14:textId="77777777" w:rsidR="00E15BF6" w:rsidRDefault="00E15BF6" w:rsidP="009B485E">
            <w:pPr>
              <w:pStyle w:val="TAH"/>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7816B7" w14:textId="77777777" w:rsidR="00E15BF6" w:rsidRDefault="00E15BF6" w:rsidP="009B485E">
            <w:pPr>
              <w:pStyle w:val="TAH"/>
              <w:rPr>
                <w:lang w:val="en-US" w:eastAsia="zh-CN"/>
              </w:rPr>
            </w:pPr>
            <w:r>
              <w:rPr>
                <w:lang w:val="en-US" w:eastAsia="zh-CN"/>
              </w:rPr>
              <w:t>Modulation format and code rate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0C2B98" w14:textId="77777777" w:rsidR="00E15BF6" w:rsidRDefault="00E15BF6" w:rsidP="009B485E">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F13A24" w14:textId="19AE2AFC" w:rsidR="00E15BF6" w:rsidRDefault="00E15BF6" w:rsidP="00A44538">
            <w:pPr>
              <w:pStyle w:val="TAH"/>
              <w:rPr>
                <w:lang w:val="en-US" w:eastAsia="zh-CN"/>
              </w:rPr>
            </w:pPr>
            <w:r>
              <w:rPr>
                <w:lang w:val="fr-FR"/>
              </w:rPr>
              <w:t>Propagation conditions</w:t>
            </w:r>
            <w:r>
              <w:rPr>
                <w:lang w:val="fr-FR" w:eastAsia="zh-CN"/>
              </w:rPr>
              <w:t xml:space="preserve"> </w:t>
            </w:r>
            <w:r>
              <w:rPr>
                <w:lang w:val="fr-FR"/>
              </w:rPr>
              <w:t xml:space="preserve">(Annex </w:t>
            </w:r>
            <w:r w:rsidR="00A44538" w:rsidRPr="00A44538">
              <w:rPr>
                <w:highlight w:val="yellow"/>
                <w:lang w:val="fr-FR"/>
              </w:rPr>
              <w:t>J</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503B57" w14:textId="77777777" w:rsidR="00E15BF6" w:rsidRDefault="00E15BF6" w:rsidP="009B485E">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013E49" w14:textId="77777777" w:rsidR="00E15BF6" w:rsidRDefault="00E15BF6" w:rsidP="009B485E">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BF73DF" w14:textId="77777777" w:rsidR="00E15BF6" w:rsidRDefault="00E15BF6" w:rsidP="009B485E">
            <w:pPr>
              <w:pStyle w:val="TAH"/>
            </w:pPr>
            <w:r>
              <w:t>SNR</w:t>
            </w:r>
          </w:p>
          <w:p w14:paraId="1DCD2DDF" w14:textId="77777777" w:rsidR="00E15BF6" w:rsidRDefault="00E15BF6" w:rsidP="009B485E">
            <w:pPr>
              <w:pStyle w:val="TAH"/>
              <w:rPr>
                <w:lang w:val="en-US" w:eastAsia="zh-CN"/>
              </w:rPr>
            </w:pPr>
            <w:r>
              <w:t>(dB)</w:t>
            </w:r>
          </w:p>
        </w:tc>
      </w:tr>
      <w:tr w:rsidR="00E15BF6" w14:paraId="4058D185"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1B7745" w14:textId="77777777" w:rsidR="00E15BF6" w:rsidRDefault="00E15BF6" w:rsidP="009B485E">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B6CCE" w14:textId="77777777" w:rsidR="00E15BF6" w:rsidRDefault="00E15BF6" w:rsidP="009B485E">
            <w:pPr>
              <w:pStyle w:val="TAC"/>
              <w:rPr>
                <w:highlight w:val="yellow"/>
                <w:lang w:val="en-US" w:eastAsia="zh-CN"/>
              </w:rPr>
            </w:pPr>
            <w:r w:rsidRPr="00C1362E">
              <w:t>M-FR1-A.3.3-1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9F368" w14:textId="77777777" w:rsidR="00E15BF6" w:rsidRDefault="00E15BF6" w:rsidP="009B485E">
            <w:pPr>
              <w:pStyle w:val="TAC"/>
              <w:rPr>
                <w:lang w:val="en-US" w:eastAsia="zh-CN"/>
              </w:rPr>
            </w:pPr>
            <w:r>
              <w:rPr>
                <w:lang w:val="en-US" w:eastAsia="zh-CN"/>
              </w:rPr>
              <w:t>256QAM, 0.82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B84B7" w14:textId="77777777" w:rsidR="00E15BF6" w:rsidRDefault="00E15BF6" w:rsidP="009B485E">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F5991" w14:textId="77777777" w:rsidR="00E15BF6" w:rsidRDefault="00E15BF6" w:rsidP="009B485E">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BD789" w14:textId="77777777" w:rsidR="00E15BF6" w:rsidRDefault="00E15BF6" w:rsidP="009B485E">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85DAA" w14:textId="77777777" w:rsidR="00E15BF6" w:rsidRDefault="00E15BF6" w:rsidP="009B485E">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E13C3" w14:textId="524E2218" w:rsidR="00E15BF6" w:rsidRDefault="0013561D" w:rsidP="009B485E">
            <w:pPr>
              <w:pStyle w:val="TAC"/>
              <w:rPr>
                <w:lang w:val="en-US" w:eastAsia="zh-CN"/>
              </w:rPr>
            </w:pPr>
            <w:r>
              <w:rPr>
                <w:lang w:val="en-US" w:eastAsia="zh-CN"/>
              </w:rPr>
              <w:t>TBD</w:t>
            </w:r>
          </w:p>
        </w:tc>
      </w:tr>
      <w:tr w:rsidR="00E15BF6" w14:paraId="1B33CFF7"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6A9F34" w14:textId="77777777" w:rsidR="00E15BF6" w:rsidRDefault="00E15BF6" w:rsidP="009B485E">
            <w:pPr>
              <w:pStyle w:val="TAC"/>
              <w:rPr>
                <w:lang w:val="en-US" w:eastAsia="zh-CN"/>
              </w:rPr>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A5718" w14:textId="77777777" w:rsidR="00E15BF6" w:rsidRDefault="00E15BF6" w:rsidP="009B485E">
            <w:pPr>
              <w:pStyle w:val="TAC"/>
              <w:rPr>
                <w:highlight w:val="yellow"/>
                <w:lang w:val="en-US" w:eastAsia="zh-CN"/>
              </w:rPr>
            </w:pPr>
            <w:r w:rsidRPr="00C1362E">
              <w:t>M-FR1-A.3.1-1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C1F51" w14:textId="77777777" w:rsidR="00E15BF6" w:rsidRDefault="00E15BF6" w:rsidP="009B485E">
            <w:pPr>
              <w:pStyle w:val="TAC"/>
              <w:rPr>
                <w:lang w:val="en-US" w:eastAsia="zh-CN"/>
              </w:rPr>
            </w:pPr>
            <w:r>
              <w:rPr>
                <w:lang w:val="en-US" w:eastAsia="zh-CN"/>
              </w:rPr>
              <w:t>16QAM, 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A39F8" w14:textId="77777777" w:rsidR="00E15BF6" w:rsidRDefault="00E15BF6" w:rsidP="009B485E">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3ECD3E" w14:textId="77777777" w:rsidR="00E15BF6" w:rsidRDefault="00E15BF6" w:rsidP="009B485E">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47799" w14:textId="77777777" w:rsidR="00E15BF6" w:rsidRDefault="00E15BF6" w:rsidP="009B485E">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D0BA4" w14:textId="77777777" w:rsidR="00E15BF6" w:rsidRDefault="00E15BF6" w:rsidP="009B485E">
            <w:pPr>
              <w:pStyle w:val="TAC"/>
              <w:rPr>
                <w:lang w:val="en-US" w:eastAsia="zh-CN"/>
              </w:rPr>
            </w:pPr>
            <w:r>
              <w:rPr>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44B26" w14:textId="77777777" w:rsidR="00E15BF6" w:rsidRDefault="00E15BF6" w:rsidP="009B485E">
            <w:pPr>
              <w:pStyle w:val="TAC"/>
              <w:rPr>
                <w:highlight w:val="yellow"/>
                <w:lang w:val="en-US" w:eastAsia="zh-CN"/>
              </w:rPr>
            </w:pPr>
            <w:r w:rsidRPr="0006234D">
              <w:rPr>
                <w:lang w:val="en-US" w:eastAsia="zh-CN"/>
              </w:rPr>
              <w:t>TBD</w:t>
            </w:r>
          </w:p>
        </w:tc>
      </w:tr>
    </w:tbl>
    <w:p w14:paraId="2DBE046F" w14:textId="77777777" w:rsidR="00E15BF6" w:rsidRDefault="00E15BF6" w:rsidP="00E15BF6">
      <w:pPr>
        <w:rPr>
          <w:lang w:eastAsia="zh-CN"/>
        </w:rPr>
      </w:pPr>
    </w:p>
    <w:p w14:paraId="6DBCD7A9" w14:textId="2FDBCA4C" w:rsidR="00E15BF6" w:rsidRDefault="00E15BF6" w:rsidP="00E15BF6">
      <w:pPr>
        <w:pStyle w:val="TH"/>
      </w:pPr>
      <w:r>
        <w:t xml:space="preserve">Table </w:t>
      </w:r>
      <w:r>
        <w:rPr>
          <w:rFonts w:eastAsia="Times New Roman"/>
        </w:rPr>
        <w:t>8.2.2.1</w:t>
      </w:r>
      <w:r>
        <w:rPr>
          <w:rFonts w:eastAsia="Times New Roman"/>
          <w:lang w:eastAsia="zh-CN"/>
        </w:rPr>
        <w:t>.5.1</w:t>
      </w:r>
      <w:r>
        <w:t xml:space="preserve">-2: </w:t>
      </w:r>
      <w:r>
        <w:rPr>
          <w:rFonts w:eastAsia="Malgun Gothic"/>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1"/>
        <w:gridCol w:w="1434"/>
        <w:gridCol w:w="1461"/>
        <w:gridCol w:w="1448"/>
        <w:gridCol w:w="1410"/>
        <w:gridCol w:w="597"/>
      </w:tblGrid>
      <w:tr w:rsidR="00E15BF6" w14:paraId="4CF43804" w14:textId="77777777" w:rsidTr="009B485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A5739" w14:textId="77777777" w:rsidR="00E15BF6" w:rsidRDefault="00E15BF6" w:rsidP="009B485E">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DDAE" w14:textId="77777777" w:rsidR="00E15BF6" w:rsidRDefault="00E15BF6" w:rsidP="009B485E">
            <w:pPr>
              <w:pStyle w:val="TAH"/>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A529FD" w14:textId="77777777" w:rsidR="00E15BF6" w:rsidRDefault="00E15BF6" w:rsidP="009B485E">
            <w:pPr>
              <w:pStyle w:val="TAH"/>
              <w:rPr>
                <w:lang w:val="en-US" w:eastAsia="zh-CN"/>
              </w:rPr>
            </w:pPr>
            <w:r>
              <w:rPr>
                <w:lang w:val="en-US" w:eastAsia="zh-CN"/>
              </w:rPr>
              <w:t>Modulation format and code rate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48A2B8" w14:textId="77777777" w:rsidR="00E15BF6" w:rsidRDefault="00E15BF6" w:rsidP="009B485E">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9739DF" w14:textId="24644253" w:rsidR="00E15BF6" w:rsidRDefault="00E15BF6" w:rsidP="009B485E">
            <w:pPr>
              <w:pStyle w:val="TAH"/>
              <w:rPr>
                <w:lang w:val="en-US" w:eastAsia="zh-CN"/>
              </w:rPr>
            </w:pPr>
            <w:r>
              <w:rPr>
                <w:lang w:val="fr-FR"/>
              </w:rPr>
              <w:t>Propagation conditions</w:t>
            </w:r>
            <w:r>
              <w:rPr>
                <w:lang w:val="fr-FR" w:eastAsia="zh-CN"/>
              </w:rPr>
              <w:t xml:space="preserve"> </w:t>
            </w:r>
            <w:r>
              <w:rPr>
                <w:lang w:val="fr-FR"/>
              </w:rPr>
              <w:t xml:space="preserve">(Annex </w:t>
            </w:r>
            <w:r w:rsidR="00A44538" w:rsidRPr="00A44538">
              <w:rPr>
                <w:highlight w:val="yellow"/>
                <w:lang w:val="fr-FR"/>
              </w:rPr>
              <w:t>J</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93EF5D" w14:textId="77777777" w:rsidR="00E15BF6" w:rsidRDefault="00E15BF6" w:rsidP="009B485E">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5283F9" w14:textId="77777777" w:rsidR="00E15BF6" w:rsidRDefault="00E15BF6" w:rsidP="009B485E">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9DC259" w14:textId="77777777" w:rsidR="00E15BF6" w:rsidRDefault="00E15BF6" w:rsidP="009B485E">
            <w:pPr>
              <w:pStyle w:val="TAH"/>
            </w:pPr>
            <w:r>
              <w:t>SNR</w:t>
            </w:r>
          </w:p>
          <w:p w14:paraId="27359079" w14:textId="77777777" w:rsidR="00E15BF6" w:rsidRDefault="00E15BF6" w:rsidP="009B485E">
            <w:pPr>
              <w:pStyle w:val="TAH"/>
              <w:rPr>
                <w:lang w:val="en-US" w:eastAsia="zh-CN"/>
              </w:rPr>
            </w:pPr>
            <w:r>
              <w:t>(dB)</w:t>
            </w:r>
          </w:p>
        </w:tc>
      </w:tr>
      <w:tr w:rsidR="00E15BF6" w14:paraId="5A8199C7"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15C4EC" w14:textId="77777777" w:rsidR="00E15BF6" w:rsidRDefault="00E15BF6" w:rsidP="009B485E">
            <w:pPr>
              <w:pStyle w:val="TAC"/>
              <w:rPr>
                <w:lang w:val="en-US" w:eastAsia="zh-CN"/>
              </w:rPr>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078E8" w14:textId="77777777" w:rsidR="00E15BF6" w:rsidRDefault="00E15BF6" w:rsidP="009B485E">
            <w:pPr>
              <w:pStyle w:val="TAC"/>
              <w:rPr>
                <w:highlight w:val="yellow"/>
                <w:lang w:val="en-US" w:eastAsia="zh-CN"/>
              </w:rPr>
            </w:pPr>
            <w:r w:rsidRPr="00C1362E">
              <w:t>M-FR1-A.3.2-1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9B610E" w14:textId="77777777" w:rsidR="00E15BF6" w:rsidRDefault="00E15BF6" w:rsidP="009B485E">
            <w:pPr>
              <w:pStyle w:val="TAC"/>
              <w:rPr>
                <w:lang w:val="en-US" w:eastAsia="zh-CN"/>
              </w:rPr>
            </w:pPr>
            <w:r>
              <w:rPr>
                <w:lang w:val="en-US" w:eastAsia="zh-CN"/>
              </w:rPr>
              <w:t>64QAM, 0.50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72AD4" w14:textId="77777777" w:rsidR="00E15BF6" w:rsidRDefault="00E15BF6" w:rsidP="009B485E">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2F191" w14:textId="77777777" w:rsidR="00E15BF6" w:rsidRDefault="00E15BF6" w:rsidP="009B485E">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DA0664" w14:textId="77777777" w:rsidR="00E15BF6" w:rsidRDefault="00E15BF6" w:rsidP="009B485E">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340571" w14:textId="77777777" w:rsidR="00E15BF6" w:rsidRDefault="00E15BF6" w:rsidP="009B485E">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19518" w14:textId="1E3012C8" w:rsidR="00E15BF6" w:rsidRDefault="0013561D" w:rsidP="009B485E">
            <w:pPr>
              <w:pStyle w:val="TAC"/>
              <w:rPr>
                <w:lang w:val="en-US" w:eastAsia="zh-CN"/>
              </w:rPr>
            </w:pPr>
            <w:r>
              <w:rPr>
                <w:lang w:val="en-US" w:eastAsia="zh-CN"/>
              </w:rPr>
              <w:t>TBD</w:t>
            </w:r>
          </w:p>
        </w:tc>
      </w:tr>
    </w:tbl>
    <w:p w14:paraId="25E334D1" w14:textId="77777777" w:rsidR="00E15BF6" w:rsidRPr="00E15BF6" w:rsidRDefault="00E15BF6" w:rsidP="00E15BF6"/>
    <w:p w14:paraId="67B19DBD" w14:textId="77777777" w:rsidR="00812BD2" w:rsidRDefault="00812BD2" w:rsidP="00812BD2">
      <w:pPr>
        <w:pStyle w:val="6"/>
      </w:pPr>
      <w:r w:rsidRPr="00812BD2">
        <w:t>8.2.2.1.5.2</w:t>
      </w:r>
      <w:r w:rsidRPr="00812BD2">
        <w:tab/>
        <w:t>Test r</w:t>
      </w:r>
      <w:r>
        <w:t>equirement for IAB type 2-O</w:t>
      </w:r>
    </w:p>
    <w:p w14:paraId="6F32146D" w14:textId="1EA33E37" w:rsidR="0013561D" w:rsidRDefault="0013561D" w:rsidP="0013561D">
      <w:pPr>
        <w:rPr>
          <w:rFonts w:eastAsia="Times New Roman"/>
        </w:rPr>
      </w:pPr>
      <w:r>
        <w:rPr>
          <w:rFonts w:eastAsia="Times New Roman"/>
        </w:rPr>
        <w:t>The throughput shall be equal to or larger than the fraction of maximum throughput for the FRCs stated in Table 8.2.2.1.5.2-1 and 8.2.2.1.5.2-</w:t>
      </w:r>
      <w:r>
        <w:rPr>
          <w:rFonts w:eastAsia="Times New Roman"/>
          <w:lang w:eastAsia="zh-CN"/>
        </w:rPr>
        <w:t>2</w:t>
      </w:r>
      <w:r>
        <w:rPr>
          <w:rFonts w:eastAsia="Times New Roman"/>
        </w:rPr>
        <w:t xml:space="preserve"> at the given SNR</w:t>
      </w:r>
      <w:r>
        <w:t xml:space="preserve"> with the test parameters stated in Table </w:t>
      </w:r>
      <w:r w:rsidRPr="00121BCF">
        <w:t>8.2.2.1.</w:t>
      </w:r>
      <w:r>
        <w:t>4.</w:t>
      </w:r>
      <w:r w:rsidRPr="00121BCF">
        <w:t>2-1</w:t>
      </w:r>
      <w:r>
        <w:rPr>
          <w:rFonts w:eastAsia="Times New Roman"/>
        </w:rPr>
        <w:t>.</w:t>
      </w:r>
    </w:p>
    <w:p w14:paraId="6F468977" w14:textId="76679C17" w:rsidR="0013561D" w:rsidRPr="00E73A39" w:rsidRDefault="0013561D" w:rsidP="0013561D">
      <w:pPr>
        <w:pStyle w:val="TH"/>
      </w:pPr>
      <w:r w:rsidRPr="00E73A39">
        <w:t xml:space="preserve">Table </w:t>
      </w:r>
      <w:r>
        <w:rPr>
          <w:rFonts w:eastAsia="Times New Roman"/>
        </w:rPr>
        <w:t>8.2.2.1.5.2-1</w:t>
      </w:r>
      <w:r w:rsidRPr="00E73A39">
        <w:t>: 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1"/>
        <w:gridCol w:w="1434"/>
        <w:gridCol w:w="1461"/>
        <w:gridCol w:w="1448"/>
        <w:gridCol w:w="1410"/>
        <w:gridCol w:w="597"/>
      </w:tblGrid>
      <w:tr w:rsidR="0013561D" w:rsidRPr="00E73A39" w14:paraId="3C8D79F7" w14:textId="77777777" w:rsidTr="009B485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147B6B" w14:textId="77777777" w:rsidR="0013561D" w:rsidRPr="00E73A39" w:rsidRDefault="0013561D" w:rsidP="009B485E">
            <w:pPr>
              <w:pStyle w:val="TAH"/>
            </w:pPr>
            <w:r w:rsidRPr="00E73A39">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F5B9D" w14:textId="77777777" w:rsidR="0013561D" w:rsidRPr="00E73A39" w:rsidRDefault="0013561D" w:rsidP="009B485E">
            <w:pPr>
              <w:pStyle w:val="TAH"/>
            </w:pPr>
            <w:r w:rsidRPr="00E73A39">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FA622A" w14:textId="77777777" w:rsidR="0013561D" w:rsidRPr="00E73A39" w:rsidRDefault="0013561D" w:rsidP="009B485E">
            <w:pPr>
              <w:pStyle w:val="TAH"/>
            </w:pPr>
            <w:r w:rsidRPr="00E73A39">
              <w:t>Modulation format and code rate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94BB5B" w14:textId="77777777" w:rsidR="0013561D" w:rsidRPr="00E73A39" w:rsidRDefault="0013561D" w:rsidP="009B485E">
            <w:pPr>
              <w:pStyle w:val="TAH"/>
            </w:pPr>
            <w:r w:rsidRPr="00E73A39">
              <w:t>Bandwidth (MHz) / Subcarrier spacing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E43A39" w14:textId="05B66679" w:rsidR="0013561D" w:rsidRPr="00E73A39" w:rsidRDefault="0013561D" w:rsidP="009B485E">
            <w:pPr>
              <w:pStyle w:val="TAH"/>
            </w:pPr>
            <w:r w:rsidRPr="00E73A39">
              <w:t xml:space="preserve">Propagation conditions (Annex </w:t>
            </w:r>
            <w:r w:rsidR="00A44538" w:rsidRPr="00A44538">
              <w:rPr>
                <w:highlight w:val="yellow"/>
                <w:lang w:val="fr-FR"/>
              </w:rPr>
              <w:t>J</w:t>
            </w:r>
            <w:r w:rsidRPr="00E73A39">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9A5DF9" w14:textId="77777777" w:rsidR="0013561D" w:rsidRPr="00E73A39" w:rsidRDefault="0013561D" w:rsidP="009B485E">
            <w:pPr>
              <w:pStyle w:val="TAH"/>
            </w:pPr>
            <w:r w:rsidRPr="00E73A39">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13D4F4" w14:textId="77777777" w:rsidR="0013561D" w:rsidRPr="00E73A39" w:rsidRDefault="0013561D" w:rsidP="009B485E">
            <w:pPr>
              <w:pStyle w:val="TAH"/>
            </w:pPr>
            <w:r w:rsidRPr="00E73A39">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DD50AA" w14:textId="77777777" w:rsidR="0013561D" w:rsidRPr="00E73A39" w:rsidRDefault="0013561D" w:rsidP="009B485E">
            <w:pPr>
              <w:pStyle w:val="TAH"/>
            </w:pPr>
            <w:r w:rsidRPr="00E73A39">
              <w:t>SNR</w:t>
            </w:r>
          </w:p>
          <w:p w14:paraId="5C6C29D3" w14:textId="77777777" w:rsidR="0013561D" w:rsidRPr="00E73A39" w:rsidRDefault="0013561D" w:rsidP="009B485E">
            <w:pPr>
              <w:pStyle w:val="TAH"/>
            </w:pPr>
            <w:r w:rsidRPr="00E73A39">
              <w:t>(dB)</w:t>
            </w:r>
          </w:p>
        </w:tc>
      </w:tr>
      <w:tr w:rsidR="0013561D" w:rsidRPr="00E73A39" w14:paraId="19D54FDC"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8CCB4E" w14:textId="77777777" w:rsidR="0013561D" w:rsidRPr="00E73A39" w:rsidRDefault="0013561D" w:rsidP="009B485E">
            <w:pPr>
              <w:pStyle w:val="TAC"/>
            </w:pPr>
            <w:r w:rsidRPr="00E73A39">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02942" w14:textId="77777777" w:rsidR="0013561D" w:rsidRPr="00E73A39" w:rsidRDefault="0013561D" w:rsidP="009B485E">
            <w:pPr>
              <w:pStyle w:val="TAC"/>
              <w:rPr>
                <w:highlight w:val="yellow"/>
              </w:rPr>
            </w:pPr>
            <w:r w:rsidRPr="00E73A39">
              <w:t>M-FR2-A.3.1-1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1B8C1D" w14:textId="77777777" w:rsidR="0013561D" w:rsidRPr="00E73A39" w:rsidRDefault="0013561D" w:rsidP="009B485E">
            <w:pPr>
              <w:pStyle w:val="TAC"/>
            </w:pPr>
            <w:r w:rsidRPr="00E73A39">
              <w:t>16QAM, 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B04CA" w14:textId="77777777" w:rsidR="0013561D" w:rsidRPr="00E73A39" w:rsidRDefault="0013561D" w:rsidP="009B485E">
            <w:pPr>
              <w:pStyle w:val="TAC"/>
            </w:pPr>
            <w:r w:rsidRPr="00E73A39">
              <w:t>100/120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535B1A" w14:textId="77777777" w:rsidR="0013561D" w:rsidRPr="00E73A39" w:rsidRDefault="0013561D" w:rsidP="009B485E">
            <w:pPr>
              <w:pStyle w:val="TAC"/>
            </w:pPr>
            <w:r w:rsidRPr="00E73A39">
              <w:t>TDLA30-75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DAC43F" w14:textId="77777777" w:rsidR="0013561D" w:rsidRPr="00E73A39" w:rsidRDefault="0013561D" w:rsidP="009B485E">
            <w:pPr>
              <w:pStyle w:val="TAC"/>
            </w:pPr>
            <w:r w:rsidRPr="00E73A39">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A76985" w14:textId="77777777" w:rsidR="0013561D" w:rsidRPr="00E73A39" w:rsidRDefault="0013561D" w:rsidP="009B485E">
            <w:pPr>
              <w:pStyle w:val="TAC"/>
            </w:pPr>
            <w:r w:rsidRPr="00E73A39">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FBD8" w14:textId="77777777" w:rsidR="0013561D" w:rsidRPr="00E73A39" w:rsidRDefault="0013561D" w:rsidP="009B485E">
            <w:pPr>
              <w:pStyle w:val="TAC"/>
            </w:pPr>
            <w:r w:rsidRPr="00E73A39">
              <w:t>TBD</w:t>
            </w:r>
          </w:p>
        </w:tc>
      </w:tr>
      <w:tr w:rsidR="0013561D" w:rsidRPr="00E73A39" w14:paraId="7A8F90C1"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655BDA" w14:textId="77777777" w:rsidR="0013561D" w:rsidRPr="00E73A39" w:rsidRDefault="0013561D" w:rsidP="009B485E">
            <w:pPr>
              <w:pStyle w:val="TAC"/>
            </w:pPr>
            <w:r w:rsidRPr="00E73A39">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1851F" w14:textId="77777777" w:rsidR="0013561D" w:rsidRPr="00E73A39" w:rsidRDefault="0013561D" w:rsidP="009B485E">
            <w:pPr>
              <w:pStyle w:val="TAC"/>
              <w:rPr>
                <w:highlight w:val="yellow"/>
              </w:rPr>
            </w:pPr>
            <w:r w:rsidRPr="00E73A39">
              <w:t>M-FR2-A.3.2-1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CE8AD" w14:textId="77777777" w:rsidR="0013561D" w:rsidRPr="00E73A39" w:rsidRDefault="0013561D" w:rsidP="009B485E">
            <w:pPr>
              <w:pStyle w:val="TAC"/>
            </w:pPr>
            <w:r w:rsidRPr="00E73A39">
              <w:t>64QAM, 0.46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71CC5" w14:textId="77777777" w:rsidR="0013561D" w:rsidRPr="00E73A39" w:rsidRDefault="0013561D" w:rsidP="009B485E">
            <w:pPr>
              <w:pStyle w:val="TAC"/>
            </w:pPr>
            <w:r w:rsidRPr="00E73A39">
              <w:t>100/120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7AF4C" w14:textId="77777777" w:rsidR="0013561D" w:rsidRPr="00E73A39" w:rsidRDefault="0013561D" w:rsidP="009B485E">
            <w:pPr>
              <w:pStyle w:val="TAC"/>
            </w:pPr>
            <w:r w:rsidRPr="00E73A39">
              <w:t>TDLA30-75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8CC8A8" w14:textId="77777777" w:rsidR="0013561D" w:rsidRPr="00E73A39" w:rsidRDefault="0013561D" w:rsidP="009B485E">
            <w:pPr>
              <w:pStyle w:val="TAC"/>
            </w:pPr>
            <w:r w:rsidRPr="00E73A39">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FAAAE6" w14:textId="77777777" w:rsidR="0013561D" w:rsidRPr="00E73A39" w:rsidRDefault="0013561D" w:rsidP="009B485E">
            <w:pPr>
              <w:pStyle w:val="TAC"/>
            </w:pPr>
            <w:r w:rsidRPr="00E73A39">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B1989" w14:textId="77777777" w:rsidR="0013561D" w:rsidRPr="00E73A39" w:rsidRDefault="0013561D" w:rsidP="009B485E">
            <w:pPr>
              <w:pStyle w:val="TAC"/>
              <w:rPr>
                <w:highlight w:val="yellow"/>
              </w:rPr>
            </w:pPr>
            <w:r w:rsidRPr="00E73A39">
              <w:t>TBD</w:t>
            </w:r>
          </w:p>
        </w:tc>
      </w:tr>
    </w:tbl>
    <w:p w14:paraId="70B14335" w14:textId="77777777" w:rsidR="0013561D" w:rsidRDefault="0013561D" w:rsidP="0013561D">
      <w:pPr>
        <w:rPr>
          <w:lang w:eastAsia="zh-CN"/>
        </w:rPr>
      </w:pPr>
    </w:p>
    <w:p w14:paraId="5B6C3546" w14:textId="487F4111" w:rsidR="0013561D" w:rsidRPr="00E73A39" w:rsidRDefault="0013561D" w:rsidP="0013561D">
      <w:pPr>
        <w:pStyle w:val="TH"/>
      </w:pPr>
      <w:r w:rsidRPr="00E73A39">
        <w:lastRenderedPageBreak/>
        <w:t xml:space="preserve">Table </w:t>
      </w:r>
      <w:r>
        <w:rPr>
          <w:rFonts w:eastAsia="Times New Roman"/>
        </w:rPr>
        <w:t>8.2.2.1.5.2</w:t>
      </w:r>
      <w:r w:rsidRPr="00E73A39">
        <w:t>-2: 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1"/>
        <w:gridCol w:w="1434"/>
        <w:gridCol w:w="1461"/>
        <w:gridCol w:w="1448"/>
        <w:gridCol w:w="1410"/>
        <w:gridCol w:w="597"/>
      </w:tblGrid>
      <w:tr w:rsidR="0013561D" w:rsidRPr="00E73A39" w14:paraId="446FB419" w14:textId="77777777" w:rsidTr="009B485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4A35B" w14:textId="77777777" w:rsidR="0013561D" w:rsidRPr="00E73A39" w:rsidRDefault="0013561D" w:rsidP="009B485E">
            <w:pPr>
              <w:pStyle w:val="TAH"/>
            </w:pPr>
            <w:r w:rsidRPr="00E73A39">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BCD9A" w14:textId="77777777" w:rsidR="0013561D" w:rsidRPr="00E73A39" w:rsidRDefault="0013561D" w:rsidP="009B485E">
            <w:pPr>
              <w:pStyle w:val="TAH"/>
            </w:pPr>
            <w:r w:rsidRPr="00E73A39">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4B43DF" w14:textId="77777777" w:rsidR="0013561D" w:rsidRPr="00E73A39" w:rsidRDefault="0013561D" w:rsidP="009B485E">
            <w:pPr>
              <w:pStyle w:val="TAH"/>
            </w:pPr>
            <w:r w:rsidRPr="00E73A39">
              <w:t>Modulation format and code rate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777AF4" w14:textId="77777777" w:rsidR="0013561D" w:rsidRPr="00E73A39" w:rsidRDefault="0013561D" w:rsidP="009B485E">
            <w:pPr>
              <w:pStyle w:val="TAH"/>
            </w:pPr>
            <w:r w:rsidRPr="00E73A39">
              <w:t>Bandwidth (MHz) / Subcarrier spacing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B4E4A5" w14:textId="474DB830" w:rsidR="0013561D" w:rsidRPr="00E73A39" w:rsidRDefault="0013561D" w:rsidP="009B485E">
            <w:pPr>
              <w:pStyle w:val="TAH"/>
            </w:pPr>
            <w:r w:rsidRPr="00E73A39">
              <w:t xml:space="preserve">Propagation conditions (Annex </w:t>
            </w:r>
            <w:r w:rsidR="00A44538" w:rsidRPr="00A44538">
              <w:rPr>
                <w:highlight w:val="yellow"/>
                <w:lang w:val="fr-FR"/>
              </w:rPr>
              <w:t>J</w:t>
            </w:r>
            <w:r w:rsidRPr="00E73A39">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B4471D" w14:textId="77777777" w:rsidR="0013561D" w:rsidRPr="00E73A39" w:rsidRDefault="0013561D" w:rsidP="009B485E">
            <w:pPr>
              <w:pStyle w:val="TAH"/>
            </w:pPr>
            <w:r w:rsidRPr="00E73A39">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18EDB7" w14:textId="77777777" w:rsidR="0013561D" w:rsidRPr="00E73A39" w:rsidRDefault="0013561D" w:rsidP="009B485E">
            <w:pPr>
              <w:pStyle w:val="TAH"/>
            </w:pPr>
            <w:r w:rsidRPr="00E73A39">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645894" w14:textId="77777777" w:rsidR="0013561D" w:rsidRPr="00E73A39" w:rsidRDefault="0013561D" w:rsidP="009B485E">
            <w:pPr>
              <w:pStyle w:val="TAH"/>
            </w:pPr>
            <w:r w:rsidRPr="00E73A39">
              <w:t>SNR</w:t>
            </w:r>
          </w:p>
          <w:p w14:paraId="5EA6EA19" w14:textId="77777777" w:rsidR="0013561D" w:rsidRPr="00E73A39" w:rsidRDefault="0013561D" w:rsidP="009B485E">
            <w:pPr>
              <w:pStyle w:val="TAH"/>
            </w:pPr>
            <w:r w:rsidRPr="00E73A39">
              <w:t>(dB)</w:t>
            </w:r>
          </w:p>
        </w:tc>
      </w:tr>
      <w:tr w:rsidR="0013561D" w:rsidRPr="00E73A39" w14:paraId="4817C9C2"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5D0CF6" w14:textId="77777777" w:rsidR="0013561D" w:rsidRPr="00E73A39" w:rsidRDefault="0013561D" w:rsidP="009B485E">
            <w:pPr>
              <w:pStyle w:val="TAC"/>
            </w:pPr>
            <w:r w:rsidRPr="00E73A39">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6DFBA" w14:textId="77777777" w:rsidR="0013561D" w:rsidRPr="00E73A39" w:rsidRDefault="0013561D" w:rsidP="009B485E">
            <w:pPr>
              <w:pStyle w:val="TAC"/>
              <w:rPr>
                <w:highlight w:val="yellow"/>
              </w:rPr>
            </w:pPr>
            <w:r w:rsidRPr="00E73A39">
              <w:t>M-FR2-A.3.1-2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81E2C6" w14:textId="77777777" w:rsidR="0013561D" w:rsidRPr="00E73A39" w:rsidRDefault="0013561D" w:rsidP="009B485E">
            <w:pPr>
              <w:pStyle w:val="TAC"/>
            </w:pPr>
            <w:r w:rsidRPr="00E73A39">
              <w:t>16QAM, 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5979B" w14:textId="77777777" w:rsidR="0013561D" w:rsidRPr="00E73A39" w:rsidRDefault="0013561D" w:rsidP="009B485E">
            <w:pPr>
              <w:pStyle w:val="TAC"/>
            </w:pPr>
            <w:r w:rsidRPr="00E73A39">
              <w:t>100/120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F5C855" w14:textId="77777777" w:rsidR="0013561D" w:rsidRPr="00E73A39" w:rsidRDefault="0013561D" w:rsidP="009B485E">
            <w:pPr>
              <w:pStyle w:val="TAC"/>
            </w:pPr>
            <w:r w:rsidRPr="00E73A39">
              <w:t>TDLA30-75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135978" w14:textId="77777777" w:rsidR="0013561D" w:rsidRPr="00E73A39" w:rsidRDefault="0013561D" w:rsidP="009B485E">
            <w:pPr>
              <w:pStyle w:val="TAC"/>
            </w:pPr>
            <w:r w:rsidRPr="00E73A39">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C3359" w14:textId="77777777" w:rsidR="0013561D" w:rsidRPr="00E73A39" w:rsidRDefault="0013561D" w:rsidP="009B485E">
            <w:pPr>
              <w:pStyle w:val="TAC"/>
            </w:pPr>
            <w:r w:rsidRPr="00E73A39">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C6C2" w14:textId="3344A9C8" w:rsidR="0013561D" w:rsidRPr="00E73A39" w:rsidRDefault="0013561D" w:rsidP="009B485E">
            <w:pPr>
              <w:pStyle w:val="TAC"/>
            </w:pPr>
            <w:r w:rsidRPr="00E73A39">
              <w:t>TBD</w:t>
            </w:r>
          </w:p>
        </w:tc>
      </w:tr>
      <w:tr w:rsidR="0013561D" w:rsidRPr="00E73A39" w14:paraId="3DDF8150"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A3E3AE" w14:textId="77777777" w:rsidR="0013561D" w:rsidRPr="00E73A39" w:rsidRDefault="0013561D" w:rsidP="009B485E">
            <w:pPr>
              <w:pStyle w:val="TAC"/>
            </w:pPr>
            <w:r w:rsidRPr="00E73A39">
              <w:t>2-2</w:t>
            </w:r>
          </w:p>
        </w:tc>
        <w:tc>
          <w:tcPr>
            <w:tcW w:w="0" w:type="auto"/>
            <w:tcBorders>
              <w:top w:val="single" w:sz="4" w:space="0" w:color="auto"/>
              <w:left w:val="single" w:sz="4" w:space="0" w:color="auto"/>
              <w:bottom w:val="single" w:sz="4" w:space="0" w:color="auto"/>
              <w:right w:val="single" w:sz="4" w:space="0" w:color="auto"/>
            </w:tcBorders>
            <w:vAlign w:val="center"/>
          </w:tcPr>
          <w:p w14:paraId="516259A2" w14:textId="77777777" w:rsidR="0013561D" w:rsidRPr="00E73A39" w:rsidRDefault="0013561D" w:rsidP="009B485E">
            <w:pPr>
              <w:pStyle w:val="TAC"/>
            </w:pPr>
            <w:r w:rsidRPr="00E73A39">
              <w:t>M-FR2-A.3.1-3</w:t>
            </w:r>
          </w:p>
        </w:tc>
        <w:tc>
          <w:tcPr>
            <w:tcW w:w="0" w:type="auto"/>
            <w:tcBorders>
              <w:top w:val="single" w:sz="4" w:space="0" w:color="auto"/>
              <w:left w:val="single" w:sz="4" w:space="0" w:color="auto"/>
              <w:bottom w:val="single" w:sz="4" w:space="0" w:color="auto"/>
              <w:right w:val="single" w:sz="4" w:space="0" w:color="auto"/>
            </w:tcBorders>
            <w:noWrap/>
            <w:vAlign w:val="center"/>
          </w:tcPr>
          <w:p w14:paraId="45158A5F" w14:textId="77777777" w:rsidR="0013561D" w:rsidRPr="00E73A39" w:rsidRDefault="0013561D" w:rsidP="009B485E">
            <w:pPr>
              <w:pStyle w:val="TAC"/>
            </w:pPr>
            <w:r w:rsidRPr="00E73A39">
              <w:t>16QAM, 0.48</w:t>
            </w:r>
          </w:p>
        </w:tc>
        <w:tc>
          <w:tcPr>
            <w:tcW w:w="0" w:type="auto"/>
            <w:tcBorders>
              <w:top w:val="single" w:sz="4" w:space="0" w:color="auto"/>
              <w:left w:val="single" w:sz="4" w:space="0" w:color="auto"/>
              <w:bottom w:val="single" w:sz="4" w:space="0" w:color="auto"/>
              <w:right w:val="single" w:sz="4" w:space="0" w:color="auto"/>
            </w:tcBorders>
            <w:vAlign w:val="center"/>
          </w:tcPr>
          <w:p w14:paraId="666A3547" w14:textId="77777777" w:rsidR="0013561D" w:rsidRPr="00E73A39" w:rsidRDefault="0013561D" w:rsidP="009B485E">
            <w:pPr>
              <w:pStyle w:val="TAC"/>
            </w:pPr>
            <w:r w:rsidRPr="00E73A39">
              <w:t>50/60</w:t>
            </w:r>
          </w:p>
        </w:tc>
        <w:tc>
          <w:tcPr>
            <w:tcW w:w="0" w:type="auto"/>
            <w:tcBorders>
              <w:top w:val="single" w:sz="4" w:space="0" w:color="auto"/>
              <w:left w:val="single" w:sz="4" w:space="0" w:color="auto"/>
              <w:bottom w:val="single" w:sz="4" w:space="0" w:color="auto"/>
              <w:right w:val="single" w:sz="4" w:space="0" w:color="auto"/>
            </w:tcBorders>
            <w:noWrap/>
            <w:vAlign w:val="center"/>
          </w:tcPr>
          <w:p w14:paraId="138ACBAC" w14:textId="77777777" w:rsidR="0013561D" w:rsidRPr="00E73A39" w:rsidRDefault="0013561D" w:rsidP="009B485E">
            <w:pPr>
              <w:pStyle w:val="TAC"/>
            </w:pPr>
            <w:r w:rsidRPr="00E73A39">
              <w:t>TDLA30-75</w:t>
            </w:r>
          </w:p>
        </w:tc>
        <w:tc>
          <w:tcPr>
            <w:tcW w:w="0" w:type="auto"/>
            <w:tcBorders>
              <w:top w:val="single" w:sz="4" w:space="0" w:color="auto"/>
              <w:left w:val="single" w:sz="4" w:space="0" w:color="auto"/>
              <w:bottom w:val="single" w:sz="4" w:space="0" w:color="auto"/>
              <w:right w:val="single" w:sz="4" w:space="0" w:color="auto"/>
            </w:tcBorders>
            <w:noWrap/>
            <w:vAlign w:val="center"/>
          </w:tcPr>
          <w:p w14:paraId="4EB44805" w14:textId="77777777" w:rsidR="0013561D" w:rsidRPr="00E73A39" w:rsidRDefault="0013561D" w:rsidP="009B485E">
            <w:pPr>
              <w:pStyle w:val="TAC"/>
            </w:pPr>
            <w:r w:rsidRPr="00E73A39">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53BCD0B" w14:textId="77777777" w:rsidR="0013561D" w:rsidRPr="00E73A39" w:rsidRDefault="0013561D" w:rsidP="009B485E">
            <w:pPr>
              <w:pStyle w:val="TAC"/>
            </w:pPr>
            <w:r w:rsidRPr="00E73A39">
              <w:t>70</w:t>
            </w:r>
          </w:p>
        </w:tc>
        <w:tc>
          <w:tcPr>
            <w:tcW w:w="0" w:type="auto"/>
            <w:tcBorders>
              <w:top w:val="single" w:sz="4" w:space="0" w:color="auto"/>
              <w:left w:val="single" w:sz="4" w:space="0" w:color="auto"/>
              <w:bottom w:val="single" w:sz="4" w:space="0" w:color="auto"/>
              <w:right w:val="single" w:sz="4" w:space="0" w:color="auto"/>
            </w:tcBorders>
            <w:vAlign w:val="center"/>
          </w:tcPr>
          <w:p w14:paraId="1236080C" w14:textId="38099332" w:rsidR="0013561D" w:rsidRPr="00E73A39" w:rsidRDefault="0013561D" w:rsidP="009B485E">
            <w:pPr>
              <w:pStyle w:val="TAC"/>
            </w:pPr>
            <w:r w:rsidRPr="00E73A39">
              <w:t>TBD</w:t>
            </w:r>
          </w:p>
        </w:tc>
      </w:tr>
      <w:tr w:rsidR="0013561D" w:rsidRPr="00E73A39" w14:paraId="2678A9CF"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70A272" w14:textId="77777777" w:rsidR="0013561D" w:rsidRPr="00E73A39" w:rsidRDefault="0013561D" w:rsidP="009B485E">
            <w:pPr>
              <w:pStyle w:val="TAC"/>
            </w:pPr>
            <w:r w:rsidRPr="00E73A39">
              <w:t>2-3</w:t>
            </w:r>
          </w:p>
        </w:tc>
        <w:tc>
          <w:tcPr>
            <w:tcW w:w="0" w:type="auto"/>
            <w:tcBorders>
              <w:top w:val="single" w:sz="4" w:space="0" w:color="auto"/>
              <w:left w:val="single" w:sz="4" w:space="0" w:color="auto"/>
              <w:bottom w:val="single" w:sz="4" w:space="0" w:color="auto"/>
              <w:right w:val="single" w:sz="4" w:space="0" w:color="auto"/>
            </w:tcBorders>
            <w:vAlign w:val="center"/>
          </w:tcPr>
          <w:p w14:paraId="7614B4B8" w14:textId="77777777" w:rsidR="0013561D" w:rsidRPr="00E73A39" w:rsidRDefault="0013561D" w:rsidP="009B485E">
            <w:pPr>
              <w:pStyle w:val="TAC"/>
            </w:pPr>
            <w:r w:rsidRPr="00E73A39">
              <w:t>M-FR2-A.3.2-2</w:t>
            </w:r>
          </w:p>
        </w:tc>
        <w:tc>
          <w:tcPr>
            <w:tcW w:w="0" w:type="auto"/>
            <w:tcBorders>
              <w:top w:val="single" w:sz="4" w:space="0" w:color="auto"/>
              <w:left w:val="single" w:sz="4" w:space="0" w:color="auto"/>
              <w:bottom w:val="single" w:sz="4" w:space="0" w:color="auto"/>
              <w:right w:val="single" w:sz="4" w:space="0" w:color="auto"/>
            </w:tcBorders>
            <w:noWrap/>
            <w:vAlign w:val="center"/>
          </w:tcPr>
          <w:p w14:paraId="1365F7B9" w14:textId="77777777" w:rsidR="0013561D" w:rsidRPr="00E73A39" w:rsidRDefault="0013561D" w:rsidP="009B485E">
            <w:pPr>
              <w:pStyle w:val="TAC"/>
            </w:pPr>
            <w:r w:rsidRPr="00E73A39">
              <w:t>64QAM, 0.43</w:t>
            </w:r>
          </w:p>
        </w:tc>
        <w:tc>
          <w:tcPr>
            <w:tcW w:w="0" w:type="auto"/>
            <w:tcBorders>
              <w:top w:val="single" w:sz="4" w:space="0" w:color="auto"/>
              <w:left w:val="single" w:sz="4" w:space="0" w:color="auto"/>
              <w:bottom w:val="single" w:sz="4" w:space="0" w:color="auto"/>
              <w:right w:val="single" w:sz="4" w:space="0" w:color="auto"/>
            </w:tcBorders>
            <w:vAlign w:val="center"/>
          </w:tcPr>
          <w:p w14:paraId="49DD37DE" w14:textId="77777777" w:rsidR="0013561D" w:rsidRPr="00E73A39" w:rsidRDefault="0013561D" w:rsidP="009B485E">
            <w:pPr>
              <w:pStyle w:val="TAC"/>
            </w:pPr>
            <w:r w:rsidRPr="00E73A39">
              <w:t>100/120</w:t>
            </w:r>
          </w:p>
        </w:tc>
        <w:tc>
          <w:tcPr>
            <w:tcW w:w="0" w:type="auto"/>
            <w:tcBorders>
              <w:top w:val="single" w:sz="4" w:space="0" w:color="auto"/>
              <w:left w:val="single" w:sz="4" w:space="0" w:color="auto"/>
              <w:bottom w:val="single" w:sz="4" w:space="0" w:color="auto"/>
              <w:right w:val="single" w:sz="4" w:space="0" w:color="auto"/>
            </w:tcBorders>
            <w:noWrap/>
            <w:vAlign w:val="center"/>
          </w:tcPr>
          <w:p w14:paraId="46B51A50" w14:textId="77777777" w:rsidR="0013561D" w:rsidRPr="00E73A39" w:rsidRDefault="0013561D" w:rsidP="009B485E">
            <w:pPr>
              <w:pStyle w:val="TAC"/>
            </w:pPr>
            <w:r w:rsidRPr="00E73A39">
              <w:t>TDLA30-75</w:t>
            </w:r>
          </w:p>
        </w:tc>
        <w:tc>
          <w:tcPr>
            <w:tcW w:w="0" w:type="auto"/>
            <w:tcBorders>
              <w:top w:val="single" w:sz="4" w:space="0" w:color="auto"/>
              <w:left w:val="single" w:sz="4" w:space="0" w:color="auto"/>
              <w:bottom w:val="single" w:sz="4" w:space="0" w:color="auto"/>
              <w:right w:val="single" w:sz="4" w:space="0" w:color="auto"/>
            </w:tcBorders>
            <w:noWrap/>
            <w:vAlign w:val="center"/>
          </w:tcPr>
          <w:p w14:paraId="2CBF40A9" w14:textId="77777777" w:rsidR="0013561D" w:rsidRPr="00E73A39" w:rsidRDefault="0013561D" w:rsidP="009B485E">
            <w:pPr>
              <w:pStyle w:val="TAC"/>
            </w:pPr>
            <w:r w:rsidRPr="00E73A39">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402065D1" w14:textId="77777777" w:rsidR="0013561D" w:rsidRPr="00E73A39" w:rsidRDefault="0013561D" w:rsidP="009B485E">
            <w:pPr>
              <w:pStyle w:val="TAC"/>
            </w:pPr>
            <w:r w:rsidRPr="00E73A39">
              <w:t>70</w:t>
            </w:r>
          </w:p>
        </w:tc>
        <w:tc>
          <w:tcPr>
            <w:tcW w:w="0" w:type="auto"/>
            <w:tcBorders>
              <w:top w:val="single" w:sz="4" w:space="0" w:color="auto"/>
              <w:left w:val="single" w:sz="4" w:space="0" w:color="auto"/>
              <w:bottom w:val="single" w:sz="4" w:space="0" w:color="auto"/>
              <w:right w:val="single" w:sz="4" w:space="0" w:color="auto"/>
            </w:tcBorders>
            <w:vAlign w:val="center"/>
          </w:tcPr>
          <w:p w14:paraId="35EED546" w14:textId="59210781" w:rsidR="0013561D" w:rsidRPr="00E73A39" w:rsidRDefault="0013561D" w:rsidP="009B485E">
            <w:pPr>
              <w:pStyle w:val="TAC"/>
            </w:pPr>
            <w:r w:rsidRPr="00E73A39">
              <w:t>TBD</w:t>
            </w:r>
          </w:p>
        </w:tc>
      </w:tr>
    </w:tbl>
    <w:p w14:paraId="23FD43AA" w14:textId="6329BD99" w:rsidR="00812BD2" w:rsidRPr="00DD02CC" w:rsidRDefault="0013561D" w:rsidP="00812BD2">
      <w:pPr>
        <w:rPr>
          <w:lang w:eastAsia="zh-CN"/>
        </w:rPr>
      </w:pPr>
      <w:r>
        <w:rPr>
          <w:rFonts w:hint="eastAsia"/>
          <w:lang w:eastAsia="zh-CN"/>
        </w:rPr>
        <w:t xml:space="preserve"> </w:t>
      </w:r>
    </w:p>
    <w:p w14:paraId="461988BB" w14:textId="61A5EB1E" w:rsidR="00812BD2" w:rsidRPr="00995301" w:rsidRDefault="00812BD2" w:rsidP="00812BD2">
      <w:pPr>
        <w:pStyle w:val="40"/>
      </w:pPr>
      <w:r>
        <w:t>8.</w:t>
      </w:r>
      <w:r w:rsidRPr="00995301">
        <w:t>2.2.2</w:t>
      </w:r>
      <w:r>
        <w:tab/>
      </w:r>
      <w:r w:rsidR="009B485E">
        <w:t>Demodulation p</w:t>
      </w:r>
      <w:r w:rsidRPr="00995301">
        <w:t>erformance requirements for PDCCH</w:t>
      </w:r>
    </w:p>
    <w:p w14:paraId="5C9F3BB5" w14:textId="77777777" w:rsidR="00812BD2" w:rsidRDefault="00812BD2" w:rsidP="00812BD2">
      <w:pPr>
        <w:pStyle w:val="5"/>
      </w:pPr>
      <w:r w:rsidRPr="00C55701">
        <w:t>8.</w:t>
      </w:r>
      <w:r>
        <w:t>2</w:t>
      </w:r>
      <w:r w:rsidRPr="00C55701">
        <w:t>.2.</w:t>
      </w:r>
      <w:r>
        <w:t>2</w:t>
      </w:r>
      <w:r w:rsidRPr="00C55701">
        <w:t>.1</w:t>
      </w:r>
      <w:r>
        <w:tab/>
      </w:r>
      <w:r w:rsidRPr="00C55701">
        <w:t>Definition and applicability</w:t>
      </w:r>
    </w:p>
    <w:p w14:paraId="53142FD6" w14:textId="77777777" w:rsidR="009B485E" w:rsidRDefault="009B485E" w:rsidP="009B485E">
      <w:r>
        <w:t>The receiver characteristics of the PDCCH</w:t>
      </w:r>
      <w:r>
        <w:rPr>
          <w:lang w:eastAsia="zh-CN"/>
        </w:rPr>
        <w:t xml:space="preserve"> </w:t>
      </w:r>
      <w:r>
        <w:t>are determined by the probability of miss-detection of the Downlink Scheduling Grant (Pm-dsg).</w:t>
      </w:r>
    </w:p>
    <w:p w14:paraId="3539C573" w14:textId="33A4AE7B" w:rsidR="009B485E" w:rsidRPr="009B485E" w:rsidRDefault="009B485E" w:rsidP="009B485E">
      <w:pPr>
        <w:rPr>
          <w:i/>
          <w:lang w:eastAsia="zh-CN"/>
        </w:rPr>
      </w:pPr>
      <w:r>
        <w:rPr>
          <w:lang w:eastAsia="zh-CN"/>
        </w:rPr>
        <w:t>Which specific test(s) are applicable to IAB-MT is based on the test applicability rules defined in clause 8.2.1.2.</w:t>
      </w:r>
    </w:p>
    <w:p w14:paraId="63C27D6C" w14:textId="77777777" w:rsidR="00812BD2" w:rsidRDefault="00812BD2" w:rsidP="00812BD2">
      <w:pPr>
        <w:pStyle w:val="5"/>
        <w:rPr>
          <w:lang w:eastAsia="zh-CN"/>
        </w:rPr>
      </w:pPr>
      <w:r>
        <w:rPr>
          <w:rFonts w:hint="eastAsia"/>
          <w:lang w:eastAsia="zh-CN"/>
        </w:rPr>
        <w:t>8</w:t>
      </w:r>
      <w:r>
        <w:rPr>
          <w:lang w:eastAsia="zh-CN"/>
        </w:rPr>
        <w:t>.2.2.2.2</w:t>
      </w:r>
      <w:r>
        <w:rPr>
          <w:lang w:eastAsia="zh-CN"/>
        </w:rPr>
        <w:tab/>
      </w:r>
      <w:r w:rsidRPr="00185C33">
        <w:rPr>
          <w:lang w:eastAsia="zh-CN"/>
        </w:rPr>
        <w:t>Minimum requirement</w:t>
      </w:r>
    </w:p>
    <w:p w14:paraId="19D3AC7C" w14:textId="33FDF3A3" w:rsidR="009B485E" w:rsidRDefault="009B485E" w:rsidP="009B485E">
      <w:pPr>
        <w:rPr>
          <w:lang w:eastAsia="ja-JP"/>
        </w:rPr>
      </w:pPr>
      <w:r>
        <w:t xml:space="preserve">For </w:t>
      </w:r>
      <w:r>
        <w:rPr>
          <w:rFonts w:cs="v5.0.0"/>
          <w:i/>
          <w:iCs/>
          <w:snapToGrid w:val="0"/>
          <w:lang w:eastAsia="zh-CN"/>
        </w:rPr>
        <w:t>IAB type 1-O</w:t>
      </w:r>
      <w:r>
        <w:rPr>
          <w:lang w:eastAsia="zh-CN"/>
        </w:rPr>
        <w:t xml:space="preserve">, </w:t>
      </w:r>
      <w:r>
        <w:t>the minimum requirement is in TS 38.174 [</w:t>
      </w:r>
      <w:r w:rsidRPr="0021635E">
        <w:rPr>
          <w:highlight w:val="yellow"/>
        </w:rPr>
        <w:t>TBD</w:t>
      </w:r>
      <w:r>
        <w:t>], clause </w:t>
      </w:r>
      <w:r>
        <w:rPr>
          <w:lang w:eastAsia="zh-CN"/>
        </w:rPr>
        <w:t>11.2.2.1.2</w:t>
      </w:r>
      <w:r>
        <w:t>.</w:t>
      </w:r>
    </w:p>
    <w:p w14:paraId="4FC679BA" w14:textId="1BE02168" w:rsidR="009B485E" w:rsidRPr="009B485E" w:rsidRDefault="009B485E" w:rsidP="009B485E">
      <w:r>
        <w:t xml:space="preserve">For </w:t>
      </w:r>
      <w:r>
        <w:rPr>
          <w:rFonts w:cs="v5.0.0"/>
          <w:i/>
          <w:iCs/>
          <w:snapToGrid w:val="0"/>
          <w:lang w:eastAsia="zh-CN"/>
        </w:rPr>
        <w:t>IAB type 2-O</w:t>
      </w:r>
      <w:r>
        <w:rPr>
          <w:lang w:eastAsia="zh-CN"/>
        </w:rPr>
        <w:t xml:space="preserve">, </w:t>
      </w:r>
      <w:r>
        <w:t>the minimum requirement is in TS 38.174 [</w:t>
      </w:r>
      <w:r w:rsidRPr="0021635E">
        <w:rPr>
          <w:highlight w:val="yellow"/>
        </w:rPr>
        <w:t>TBD</w:t>
      </w:r>
      <w:r>
        <w:t>], clause 11.2.2.2.2.</w:t>
      </w:r>
    </w:p>
    <w:p w14:paraId="1EBA3830" w14:textId="0B5F9DE0" w:rsidR="009B485E" w:rsidRDefault="009B485E" w:rsidP="009B485E">
      <w:pPr>
        <w:pStyle w:val="5"/>
      </w:pPr>
      <w:r w:rsidRPr="00C47997">
        <w:t>8.</w:t>
      </w:r>
      <w:r>
        <w:t>2</w:t>
      </w:r>
      <w:r w:rsidRPr="00C47997">
        <w:t>.2.</w:t>
      </w:r>
      <w:r>
        <w:t>2</w:t>
      </w:r>
      <w:r w:rsidRPr="00C47997">
        <w:t>.</w:t>
      </w:r>
      <w:r>
        <w:t>3</w:t>
      </w:r>
      <w:r>
        <w:tab/>
      </w:r>
      <w:r w:rsidRPr="008C5095">
        <w:t>Test purpose</w:t>
      </w:r>
    </w:p>
    <w:p w14:paraId="690A3FE8" w14:textId="4921A41E" w:rsidR="009B485E" w:rsidRDefault="009B485E" w:rsidP="009B485E">
      <w:pPr>
        <w:rPr>
          <w:lang w:eastAsia="ja-JP"/>
        </w:rPr>
      </w:pPr>
      <w:r>
        <w:t>The test shall verify the receiver</w:t>
      </w:r>
      <w:r>
        <w:rPr>
          <w:lang w:eastAsia="zh-CN"/>
        </w:rPr>
        <w:t>'</w:t>
      </w:r>
      <w:r>
        <w:t>s ability to detect the Downlink Scheduling Grant (Pm-dsg) under multipath fading propagation conditions for a given SNR.</w:t>
      </w:r>
    </w:p>
    <w:p w14:paraId="4942A982" w14:textId="1FC1EED2" w:rsidR="009B485E" w:rsidRDefault="009B485E" w:rsidP="009B485E">
      <w:pPr>
        <w:pStyle w:val="5"/>
        <w:rPr>
          <w:lang w:eastAsia="ja-JP"/>
        </w:rPr>
      </w:pPr>
      <w:r>
        <w:t>8.2.2.2.4</w:t>
      </w:r>
      <w:r>
        <w:tab/>
        <w:t>Method of test</w:t>
      </w:r>
    </w:p>
    <w:p w14:paraId="1D6DAE3B" w14:textId="36AE6C95" w:rsidR="009B485E" w:rsidRDefault="009B485E" w:rsidP="009B485E">
      <w:pPr>
        <w:pStyle w:val="6"/>
      </w:pPr>
      <w:r>
        <w:t>8.2.2.2.4.1</w:t>
      </w:r>
      <w:r>
        <w:tab/>
        <w:t>Initial conditions</w:t>
      </w:r>
    </w:p>
    <w:p w14:paraId="13C1C449" w14:textId="77777777" w:rsidR="009B485E" w:rsidRDefault="009B485E" w:rsidP="009B485E">
      <w:r>
        <w:t xml:space="preserve">Test environment: Normal, see annex </w:t>
      </w:r>
      <w:r w:rsidRPr="009B485E">
        <w:rPr>
          <w:highlight w:val="yellow"/>
        </w:rPr>
        <w:t>B.2</w:t>
      </w:r>
      <w:r>
        <w:t>.</w:t>
      </w:r>
    </w:p>
    <w:p w14:paraId="0B93D680" w14:textId="77777777" w:rsidR="009B485E" w:rsidRDefault="009B485E" w:rsidP="009B485E">
      <w:r>
        <w:t>RF channels to be tested for single carrier: M</w:t>
      </w:r>
      <w:r>
        <w:rPr>
          <w:lang w:eastAsia="zh-CN"/>
        </w:rPr>
        <w:t>,</w:t>
      </w:r>
      <w:r>
        <w:t xml:space="preserve"> see clause </w:t>
      </w:r>
      <w:r w:rsidRPr="009B485E">
        <w:rPr>
          <w:highlight w:val="yellow"/>
        </w:rPr>
        <w:t>4.9.1</w:t>
      </w:r>
      <w:r>
        <w:t>.</w:t>
      </w:r>
    </w:p>
    <w:p w14:paraId="4198A5E5" w14:textId="77777777" w:rsidR="009B485E" w:rsidRDefault="009B485E" w:rsidP="009B485E">
      <w:r>
        <w:t>RF channels to be tested for carrier aggregation: M</w:t>
      </w:r>
      <w:r>
        <w:rPr>
          <w:vertAlign w:val="subscript"/>
        </w:rPr>
        <w:t>BW Channel CA</w:t>
      </w:r>
      <w:r>
        <w:t>; see clause </w:t>
      </w:r>
      <w:r w:rsidRPr="009B485E">
        <w:rPr>
          <w:highlight w:val="yellow"/>
        </w:rPr>
        <w:t>4.9.1</w:t>
      </w:r>
      <w:r>
        <w:t>.</w:t>
      </w:r>
    </w:p>
    <w:p w14:paraId="18212147" w14:textId="77777777" w:rsidR="009B485E" w:rsidRDefault="009B485E" w:rsidP="009B485E">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rsidRPr="009B485E">
        <w:rPr>
          <w:highlight w:val="yellow"/>
        </w:rPr>
        <w:t>D.54</w:t>
      </w:r>
      <w:r>
        <w:rPr>
          <w:lang w:eastAsia="zh-CN"/>
        </w:rPr>
        <w:t xml:space="preserve"> in table </w:t>
      </w:r>
      <w:r w:rsidRPr="009B485E">
        <w:rPr>
          <w:highlight w:val="yellow"/>
          <w:lang w:eastAsia="zh-CN"/>
        </w:rPr>
        <w:t>4.6-1</w:t>
      </w:r>
      <w:r>
        <w:t>).</w:t>
      </w:r>
    </w:p>
    <w:p w14:paraId="4A066786" w14:textId="77D7A674" w:rsidR="009B485E" w:rsidRDefault="009B485E" w:rsidP="009B485E">
      <w:pPr>
        <w:pStyle w:val="6"/>
        <w:rPr>
          <w:lang w:eastAsia="zh-CN"/>
        </w:rPr>
      </w:pPr>
      <w:r>
        <w:t>8.2.2.2.4.2</w:t>
      </w:r>
      <w:r>
        <w:tab/>
        <w:t>Test procedure</w:t>
      </w:r>
    </w:p>
    <w:p w14:paraId="72BE6B80" w14:textId="77777777" w:rsidR="009B485E" w:rsidRDefault="009B485E" w:rsidP="009B485E">
      <w:pPr>
        <w:pStyle w:val="B1"/>
        <w:rPr>
          <w:lang w:eastAsia="zh-CN"/>
        </w:rPr>
      </w:pPr>
      <w:r>
        <w:t>1)</w:t>
      </w:r>
      <w:r>
        <w:tab/>
        <w:t xml:space="preserve">Place the IAB-MT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sidRPr="0021635E">
        <w:rPr>
          <w:highlight w:val="yellow"/>
          <w:lang w:eastAsia="zh-CN"/>
        </w:rPr>
        <w:t>E</w:t>
      </w:r>
      <w:r w:rsidRPr="0021635E">
        <w:rPr>
          <w:rFonts w:eastAsia="MS Mincho"/>
          <w:highlight w:val="yellow"/>
        </w:rPr>
        <w:t>.</w:t>
      </w:r>
      <w:r w:rsidRPr="0021635E">
        <w:rPr>
          <w:highlight w:val="yellow"/>
          <w:lang w:eastAsia="zh-CN"/>
        </w:rPr>
        <w:t>3</w:t>
      </w:r>
      <w:r>
        <w:t>.</w:t>
      </w:r>
    </w:p>
    <w:p w14:paraId="0E2EF5F4" w14:textId="77777777" w:rsidR="009B485E" w:rsidRDefault="009B485E" w:rsidP="009B485E">
      <w:pPr>
        <w:pStyle w:val="B1"/>
        <w:rPr>
          <w:lang w:eastAsia="zh-CN"/>
        </w:rPr>
      </w:pPr>
      <w:r>
        <w:t>2)</w:t>
      </w:r>
      <w:r>
        <w:tab/>
        <w:t>Align the</w:t>
      </w:r>
      <w:r>
        <w:rPr>
          <w:lang w:eastAsia="zh-CN"/>
        </w:rPr>
        <w:t xml:space="preserve"> manufacturer declared coordinate system orientation of the IAB-MT with the test system.</w:t>
      </w:r>
    </w:p>
    <w:p w14:paraId="3A9E4D36" w14:textId="77777777" w:rsidR="009B485E" w:rsidRDefault="009B485E" w:rsidP="009B485E">
      <w:pPr>
        <w:pStyle w:val="B1"/>
        <w:rPr>
          <w:lang w:eastAsia="ja-JP"/>
        </w:rPr>
      </w:pPr>
      <w:r>
        <w:rPr>
          <w:rFonts w:eastAsia="MS Mincho"/>
        </w:rPr>
        <w:t>3</w:t>
      </w:r>
      <w:r>
        <w:t>)</w:t>
      </w:r>
      <w:r>
        <w:tab/>
      </w:r>
      <w:r>
        <w:rPr>
          <w:rFonts w:eastAsia="MS Mincho"/>
        </w:rPr>
        <w:t xml:space="preserve">Set </w:t>
      </w:r>
      <w:r>
        <w:rPr>
          <w:lang w:eastAsia="zh-CN"/>
        </w:rPr>
        <w:t>the IAB-MT in the declared direction to be tested.</w:t>
      </w:r>
    </w:p>
    <w:p w14:paraId="6604D39A" w14:textId="77777777" w:rsidR="009B485E" w:rsidRDefault="009B485E" w:rsidP="009B485E">
      <w:pPr>
        <w:pStyle w:val="B1"/>
      </w:pPr>
      <w:r>
        <w:t>4)</w:t>
      </w:r>
      <w:r>
        <w:tab/>
        <w:t xml:space="preserve">Connect the IAB-MT tester generating the wanted signal, multipath fading simulators and AWGN generators to a test antenna via a combining network in OTA test setup, as shown in annex </w:t>
      </w:r>
      <w:r w:rsidRPr="0021635E">
        <w:rPr>
          <w:highlight w:val="yellow"/>
        </w:rPr>
        <w:t>E</w:t>
      </w:r>
      <w:r w:rsidRPr="0021635E">
        <w:rPr>
          <w:rFonts w:eastAsia="MS Mincho"/>
          <w:highlight w:val="yellow"/>
        </w:rPr>
        <w:t>.</w:t>
      </w:r>
      <w:r w:rsidRPr="0021635E">
        <w:rPr>
          <w:highlight w:val="yellow"/>
          <w:lang w:eastAsia="zh-CN"/>
        </w:rPr>
        <w:t>3</w:t>
      </w:r>
      <w:r>
        <w:t>.</w:t>
      </w:r>
      <w:r>
        <w:rPr>
          <w:lang w:eastAsia="zh-CN"/>
        </w:rPr>
        <w:t xml:space="preserve"> Each of the demodulation branch signals should be transmitted on one polarization of the test antenna(s).</w:t>
      </w:r>
    </w:p>
    <w:p w14:paraId="6236A39E" w14:textId="5DC38580" w:rsidR="009B485E" w:rsidRPr="0021635E" w:rsidRDefault="009B485E" w:rsidP="009B485E">
      <w:pPr>
        <w:pStyle w:val="B1"/>
        <w:rPr>
          <w:lang w:eastAsia="zh-CN"/>
        </w:rPr>
      </w:pPr>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A, and according to additional test parameters listed in </w:t>
      </w:r>
      <w:r>
        <w:t>table</w:t>
      </w:r>
      <w:r>
        <w:rPr>
          <w:lang w:eastAsia="zh-CN"/>
        </w:rPr>
        <w:t xml:space="preserve"> </w:t>
      </w:r>
      <w:r>
        <w:t>8.2.2.</w:t>
      </w:r>
      <w:r>
        <w:rPr>
          <w:lang w:eastAsia="zh-CN"/>
        </w:rPr>
        <w:t>2</w:t>
      </w:r>
      <w:r>
        <w:t>.4.2</w:t>
      </w:r>
      <w:r>
        <w:rPr>
          <w:lang w:eastAsia="zh-CN"/>
        </w:rPr>
        <w:t>-1.</w:t>
      </w:r>
    </w:p>
    <w:p w14:paraId="652FDB15" w14:textId="77777777" w:rsidR="009B485E" w:rsidRPr="00466199" w:rsidRDefault="009B485E" w:rsidP="00466199">
      <w:pPr>
        <w:pStyle w:val="TH"/>
      </w:pPr>
      <w:r w:rsidRPr="00466199">
        <w:lastRenderedPageBreak/>
        <w:t>Table: 8.2.2.1.4.2-1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779"/>
        <w:gridCol w:w="3873"/>
      </w:tblGrid>
      <w:tr w:rsidR="00466199" w14:paraId="6A6A8D6F" w14:textId="308548D5"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9AE3E" w14:textId="77777777" w:rsidR="00466199" w:rsidRPr="00466199" w:rsidRDefault="00466199" w:rsidP="00466199">
            <w:pPr>
              <w:pStyle w:val="TAH"/>
            </w:pPr>
            <w:r w:rsidRPr="00466199">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E7065" w14:textId="1D40BD75" w:rsidR="00466199" w:rsidRPr="00466199" w:rsidRDefault="00466199" w:rsidP="00466199">
            <w:pPr>
              <w:pStyle w:val="TAH"/>
            </w:pPr>
            <w:r w:rsidRPr="00466199">
              <w:t>IAB type 1-O</w:t>
            </w:r>
          </w:p>
        </w:tc>
        <w:tc>
          <w:tcPr>
            <w:tcW w:w="0" w:type="auto"/>
            <w:tcBorders>
              <w:top w:val="single" w:sz="4" w:space="0" w:color="auto"/>
              <w:left w:val="single" w:sz="4" w:space="0" w:color="auto"/>
              <w:bottom w:val="single" w:sz="4" w:space="0" w:color="auto"/>
              <w:right w:val="single" w:sz="4" w:space="0" w:color="auto"/>
            </w:tcBorders>
            <w:vAlign w:val="center"/>
          </w:tcPr>
          <w:p w14:paraId="0447D6D1" w14:textId="0D302C3D" w:rsidR="00466199" w:rsidRPr="00466199" w:rsidRDefault="00466199" w:rsidP="00466199">
            <w:pPr>
              <w:pStyle w:val="TAH"/>
            </w:pPr>
            <w:r w:rsidRPr="00466199">
              <w:rPr>
                <w:rFonts w:hint="eastAsia"/>
              </w:rPr>
              <w:t>I</w:t>
            </w:r>
            <w:r w:rsidRPr="00466199">
              <w:t>AB-type 2-O</w:t>
            </w:r>
          </w:p>
        </w:tc>
      </w:tr>
      <w:tr w:rsidR="00466199" w14:paraId="7C6ED61B" w14:textId="5308D5AF"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C0C4C0" w14:textId="77777777" w:rsidR="00466199" w:rsidRPr="00466199" w:rsidRDefault="00466199" w:rsidP="00466199">
            <w:pPr>
              <w:pStyle w:val="TAL"/>
            </w:pPr>
            <w:r w:rsidRPr="00466199">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8C308" w14:textId="77777777" w:rsidR="00466199" w:rsidRPr="00466199" w:rsidRDefault="00466199" w:rsidP="00466199">
            <w:pPr>
              <w:pStyle w:val="TAC"/>
            </w:pPr>
            <w:r w:rsidRPr="00466199">
              <w:t>Normal</w:t>
            </w:r>
          </w:p>
        </w:tc>
        <w:tc>
          <w:tcPr>
            <w:tcW w:w="0" w:type="auto"/>
            <w:tcBorders>
              <w:top w:val="single" w:sz="4" w:space="0" w:color="auto"/>
              <w:left w:val="single" w:sz="4" w:space="0" w:color="auto"/>
              <w:bottom w:val="single" w:sz="4" w:space="0" w:color="auto"/>
              <w:right w:val="single" w:sz="4" w:space="0" w:color="auto"/>
            </w:tcBorders>
            <w:vAlign w:val="center"/>
          </w:tcPr>
          <w:p w14:paraId="14FA788A" w14:textId="5DFDB36A" w:rsidR="00466199" w:rsidRPr="00466199" w:rsidRDefault="00466199" w:rsidP="00466199">
            <w:pPr>
              <w:pStyle w:val="TAC"/>
            </w:pPr>
            <w:r w:rsidRPr="00466199">
              <w:rPr>
                <w:rFonts w:hint="eastAsia"/>
              </w:rPr>
              <w:t>N</w:t>
            </w:r>
            <w:r w:rsidRPr="00466199">
              <w:t>ormal</w:t>
            </w:r>
          </w:p>
        </w:tc>
      </w:tr>
      <w:tr w:rsidR="00466199" w14:paraId="3870E16E" w14:textId="67EEF111"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8BF99" w14:textId="77777777" w:rsidR="00466199" w:rsidRPr="00466199" w:rsidRDefault="00466199" w:rsidP="00466199">
            <w:pPr>
              <w:pStyle w:val="TAL"/>
            </w:pPr>
            <w:r w:rsidRPr="00466199">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B18BD" w14:textId="77777777" w:rsidR="00466199" w:rsidRPr="00466199" w:rsidRDefault="00466199" w:rsidP="00466199">
            <w:pPr>
              <w:pStyle w:val="TAC"/>
            </w:pPr>
            <w:r w:rsidRPr="00466199">
              <w:t>7D1S2U, S=6D:4G:4U</w:t>
            </w:r>
          </w:p>
        </w:tc>
        <w:tc>
          <w:tcPr>
            <w:tcW w:w="0" w:type="auto"/>
            <w:tcBorders>
              <w:top w:val="single" w:sz="4" w:space="0" w:color="auto"/>
              <w:left w:val="single" w:sz="4" w:space="0" w:color="auto"/>
              <w:bottom w:val="single" w:sz="4" w:space="0" w:color="auto"/>
              <w:right w:val="single" w:sz="4" w:space="0" w:color="auto"/>
            </w:tcBorders>
            <w:vAlign w:val="center"/>
          </w:tcPr>
          <w:p w14:paraId="54A2F616" w14:textId="68D8C119" w:rsidR="00466199" w:rsidRPr="00466199" w:rsidRDefault="00466199" w:rsidP="00466199">
            <w:pPr>
              <w:pStyle w:val="TAC"/>
            </w:pPr>
            <w:r w:rsidRPr="00466199">
              <w:t>3D1S1U, S=10D:2G:2U</w:t>
            </w:r>
          </w:p>
        </w:tc>
      </w:tr>
      <w:tr w:rsidR="00466199" w14:paraId="712CD9C9" w14:textId="0AC78CD4"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4F979" w14:textId="77777777" w:rsidR="00466199" w:rsidRPr="00466199" w:rsidRDefault="00466199" w:rsidP="00466199">
            <w:pPr>
              <w:pStyle w:val="TAL"/>
            </w:pPr>
            <w:r w:rsidRPr="00466199">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37FDB" w14:textId="77777777" w:rsidR="00466199" w:rsidRPr="00466199" w:rsidRDefault="00466199" w:rsidP="00466199">
            <w:pPr>
              <w:pStyle w:val="TAC"/>
            </w:pPr>
            <w:r w:rsidRPr="00466199">
              <w:t>NID=0</w:t>
            </w:r>
          </w:p>
        </w:tc>
        <w:tc>
          <w:tcPr>
            <w:tcW w:w="0" w:type="auto"/>
            <w:tcBorders>
              <w:top w:val="single" w:sz="4" w:space="0" w:color="auto"/>
              <w:left w:val="single" w:sz="4" w:space="0" w:color="auto"/>
              <w:bottom w:val="single" w:sz="4" w:space="0" w:color="auto"/>
              <w:right w:val="single" w:sz="4" w:space="0" w:color="auto"/>
            </w:tcBorders>
            <w:vAlign w:val="center"/>
          </w:tcPr>
          <w:p w14:paraId="24724489" w14:textId="5E74C2E2" w:rsidR="00466199" w:rsidRPr="00466199" w:rsidRDefault="00466199" w:rsidP="00466199">
            <w:pPr>
              <w:pStyle w:val="TAC"/>
            </w:pPr>
            <w:r w:rsidRPr="00466199">
              <w:t>NID=0</w:t>
            </w:r>
          </w:p>
        </w:tc>
      </w:tr>
      <w:tr w:rsidR="00466199" w14:paraId="68B45227" w14:textId="4EBBF2FE"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ABDD11" w14:textId="77777777" w:rsidR="00466199" w:rsidRPr="00466199" w:rsidRDefault="00466199" w:rsidP="00466199">
            <w:pPr>
              <w:pStyle w:val="TAL"/>
            </w:pPr>
            <w:r w:rsidRPr="00466199">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CC87E" w14:textId="77777777" w:rsidR="00466199" w:rsidRPr="00466199" w:rsidRDefault="00466199" w:rsidP="00466199">
            <w:pPr>
              <w:pStyle w:val="TAC"/>
            </w:pPr>
            <w:r w:rsidRPr="00466199">
              <w:t>Start from RB = 0 with contiguous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B65CF18" w14:textId="40653A08" w:rsidR="00466199" w:rsidRPr="00466199" w:rsidRDefault="00466199" w:rsidP="00466199">
            <w:pPr>
              <w:pStyle w:val="TAC"/>
            </w:pPr>
            <w:r w:rsidRPr="00466199">
              <w:t>Start from RB = 0 with contiguous RB allocation</w:t>
            </w:r>
          </w:p>
        </w:tc>
      </w:tr>
      <w:tr w:rsidR="00466199" w14:paraId="4577D66C" w14:textId="2BC696E0"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C08DD6" w14:textId="77777777" w:rsidR="00466199" w:rsidRPr="00466199" w:rsidRDefault="00466199" w:rsidP="00466199">
            <w:pPr>
              <w:pStyle w:val="TAL"/>
            </w:pPr>
            <w:r w:rsidRPr="00466199">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E4B9F" w14:textId="77777777" w:rsidR="00466199" w:rsidRPr="00466199" w:rsidRDefault="00466199" w:rsidP="00466199">
            <w:pPr>
              <w:pStyle w:val="TAC"/>
            </w:pPr>
            <w:r w:rsidRPr="00466199">
              <w:t>Interleaved</w:t>
            </w:r>
          </w:p>
        </w:tc>
        <w:tc>
          <w:tcPr>
            <w:tcW w:w="0" w:type="auto"/>
            <w:tcBorders>
              <w:top w:val="single" w:sz="4" w:space="0" w:color="auto"/>
              <w:left w:val="single" w:sz="4" w:space="0" w:color="auto"/>
              <w:bottom w:val="single" w:sz="4" w:space="0" w:color="auto"/>
              <w:right w:val="single" w:sz="4" w:space="0" w:color="auto"/>
            </w:tcBorders>
            <w:vAlign w:val="center"/>
          </w:tcPr>
          <w:p w14:paraId="7C96C9F7" w14:textId="06702E42" w:rsidR="00466199" w:rsidRPr="00466199" w:rsidRDefault="00466199" w:rsidP="00466199">
            <w:pPr>
              <w:pStyle w:val="TAC"/>
            </w:pPr>
            <w:r w:rsidRPr="00466199">
              <w:t>Interleaved</w:t>
            </w:r>
          </w:p>
        </w:tc>
      </w:tr>
      <w:tr w:rsidR="00466199" w14:paraId="4D0E6E97" w14:textId="3FCF0A95"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69C7E6" w14:textId="77777777" w:rsidR="00466199" w:rsidRPr="00466199" w:rsidRDefault="00466199" w:rsidP="00466199">
            <w:pPr>
              <w:pStyle w:val="TAL"/>
            </w:pPr>
            <w:r w:rsidRPr="00466199">
              <w:t>Interleaver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69426" w14:textId="77777777" w:rsidR="00466199" w:rsidRPr="00466199" w:rsidRDefault="00466199" w:rsidP="00466199">
            <w:pPr>
              <w:pStyle w:val="TAC"/>
            </w:pPr>
            <w:r w:rsidRPr="00466199">
              <w:t>3</w:t>
            </w:r>
          </w:p>
        </w:tc>
        <w:tc>
          <w:tcPr>
            <w:tcW w:w="0" w:type="auto"/>
            <w:tcBorders>
              <w:top w:val="single" w:sz="4" w:space="0" w:color="auto"/>
              <w:left w:val="single" w:sz="4" w:space="0" w:color="auto"/>
              <w:bottom w:val="single" w:sz="4" w:space="0" w:color="auto"/>
              <w:right w:val="single" w:sz="4" w:space="0" w:color="auto"/>
            </w:tcBorders>
            <w:vAlign w:val="center"/>
          </w:tcPr>
          <w:p w14:paraId="04D5C7BB" w14:textId="18AB5C4A" w:rsidR="00466199" w:rsidRPr="00466199" w:rsidRDefault="00466199" w:rsidP="00466199">
            <w:pPr>
              <w:pStyle w:val="TAC"/>
            </w:pPr>
            <w:r w:rsidRPr="00466199">
              <w:t>2 for Test 2</w:t>
            </w:r>
            <w:r w:rsidRPr="00466199">
              <w:br/>
              <w:t>3 for others</w:t>
            </w:r>
          </w:p>
        </w:tc>
      </w:tr>
      <w:tr w:rsidR="00466199" w14:paraId="38CA1591" w14:textId="185BFCFF"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56934" w14:textId="77777777" w:rsidR="00466199" w:rsidRPr="00466199" w:rsidRDefault="00466199" w:rsidP="00466199">
            <w:pPr>
              <w:pStyle w:val="TAL"/>
            </w:pPr>
            <w:r w:rsidRPr="00466199">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1BB44" w14:textId="77777777" w:rsidR="00466199" w:rsidRPr="00466199" w:rsidRDefault="00466199" w:rsidP="00466199">
            <w:pPr>
              <w:pStyle w:val="TAC"/>
            </w:pPr>
            <w:r w:rsidRPr="00466199">
              <w:t>6 for Test 5, 6</w:t>
            </w:r>
            <w:r w:rsidRPr="00466199">
              <w:br/>
              <w:t>2 for others</w:t>
            </w:r>
          </w:p>
        </w:tc>
        <w:tc>
          <w:tcPr>
            <w:tcW w:w="0" w:type="auto"/>
            <w:tcBorders>
              <w:top w:val="single" w:sz="4" w:space="0" w:color="auto"/>
              <w:left w:val="single" w:sz="4" w:space="0" w:color="auto"/>
              <w:bottom w:val="single" w:sz="4" w:space="0" w:color="auto"/>
              <w:right w:val="single" w:sz="4" w:space="0" w:color="auto"/>
            </w:tcBorders>
            <w:vAlign w:val="center"/>
          </w:tcPr>
          <w:p w14:paraId="1C056E9F" w14:textId="01005336" w:rsidR="00466199" w:rsidRPr="00466199" w:rsidRDefault="00466199" w:rsidP="00466199">
            <w:pPr>
              <w:pStyle w:val="TAC"/>
            </w:pPr>
            <w:r w:rsidRPr="00466199">
              <w:t>6 for Test 2</w:t>
            </w:r>
            <w:r w:rsidRPr="00466199">
              <w:br/>
              <w:t>2 for others</w:t>
            </w:r>
          </w:p>
        </w:tc>
      </w:tr>
      <w:tr w:rsidR="00466199" w14:paraId="2E68490B" w14:textId="17719524"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AA2AE0" w14:textId="77777777" w:rsidR="00466199" w:rsidRPr="00466199" w:rsidRDefault="00466199" w:rsidP="00466199">
            <w:pPr>
              <w:pStyle w:val="TAL"/>
            </w:pPr>
            <w:r w:rsidRPr="00466199">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BACFE" w14:textId="77777777" w:rsidR="00466199" w:rsidRPr="00466199" w:rsidRDefault="00466199" w:rsidP="00466199">
            <w:pPr>
              <w:pStyle w:val="TAC"/>
            </w:pPr>
            <w:r w:rsidRPr="00466199">
              <w:t>0</w:t>
            </w:r>
          </w:p>
        </w:tc>
        <w:tc>
          <w:tcPr>
            <w:tcW w:w="0" w:type="auto"/>
            <w:tcBorders>
              <w:top w:val="single" w:sz="4" w:space="0" w:color="auto"/>
              <w:left w:val="single" w:sz="4" w:space="0" w:color="auto"/>
              <w:bottom w:val="single" w:sz="4" w:space="0" w:color="auto"/>
              <w:right w:val="single" w:sz="4" w:space="0" w:color="auto"/>
            </w:tcBorders>
            <w:vAlign w:val="center"/>
          </w:tcPr>
          <w:p w14:paraId="7B735593" w14:textId="0484E74F" w:rsidR="00466199" w:rsidRPr="00466199" w:rsidRDefault="00466199" w:rsidP="00466199">
            <w:pPr>
              <w:pStyle w:val="TAC"/>
            </w:pPr>
            <w:r w:rsidRPr="00466199">
              <w:rPr>
                <w:rFonts w:hint="eastAsia"/>
              </w:rPr>
              <w:t>0</w:t>
            </w:r>
          </w:p>
        </w:tc>
      </w:tr>
      <w:tr w:rsidR="00466199" w14:paraId="543B5391" w14:textId="12A6DDE5"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6EA62" w14:textId="77777777" w:rsidR="00466199" w:rsidRPr="00466199" w:rsidRDefault="00466199" w:rsidP="00466199">
            <w:pPr>
              <w:pStyle w:val="TAL"/>
            </w:pPr>
            <w:r w:rsidRPr="00466199">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AA510" w14:textId="77777777" w:rsidR="00466199" w:rsidRPr="00466199" w:rsidRDefault="00466199" w:rsidP="00466199">
            <w:pPr>
              <w:pStyle w:val="TAC"/>
            </w:pPr>
            <w:r w:rsidRPr="00466199">
              <w:t>Each slot</w:t>
            </w:r>
          </w:p>
        </w:tc>
        <w:tc>
          <w:tcPr>
            <w:tcW w:w="0" w:type="auto"/>
            <w:tcBorders>
              <w:top w:val="single" w:sz="4" w:space="0" w:color="auto"/>
              <w:left w:val="single" w:sz="4" w:space="0" w:color="auto"/>
              <w:bottom w:val="single" w:sz="4" w:space="0" w:color="auto"/>
              <w:right w:val="single" w:sz="4" w:space="0" w:color="auto"/>
            </w:tcBorders>
            <w:vAlign w:val="center"/>
          </w:tcPr>
          <w:p w14:paraId="269B467A" w14:textId="79AA6703" w:rsidR="00466199" w:rsidRPr="00466199" w:rsidRDefault="00466199" w:rsidP="00466199">
            <w:pPr>
              <w:pStyle w:val="TAC"/>
            </w:pPr>
            <w:r w:rsidRPr="00466199">
              <w:rPr>
                <w:rFonts w:hint="eastAsia"/>
              </w:rPr>
              <w:t>E</w:t>
            </w:r>
            <w:r w:rsidRPr="00466199">
              <w:t>ach slot</w:t>
            </w:r>
          </w:p>
        </w:tc>
      </w:tr>
      <w:tr w:rsidR="00466199" w14:paraId="162D0F3F" w14:textId="2DEB7736"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1CC27" w14:textId="77777777" w:rsidR="00466199" w:rsidRPr="00466199" w:rsidRDefault="00466199" w:rsidP="00466199">
            <w:pPr>
              <w:pStyle w:val="TAL"/>
            </w:pPr>
            <w:r w:rsidRPr="00466199">
              <w:t>Number of PDCCH candidates for the tested 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1ABE9" w14:textId="77777777" w:rsidR="00466199" w:rsidRPr="00466199" w:rsidRDefault="00466199" w:rsidP="00466199">
            <w:pPr>
              <w:pStyle w:val="TAC"/>
            </w:pPr>
            <w:r w:rsidRPr="00466199">
              <w:t>1</w:t>
            </w:r>
          </w:p>
        </w:tc>
        <w:tc>
          <w:tcPr>
            <w:tcW w:w="0" w:type="auto"/>
            <w:tcBorders>
              <w:top w:val="single" w:sz="4" w:space="0" w:color="auto"/>
              <w:left w:val="single" w:sz="4" w:space="0" w:color="auto"/>
              <w:bottom w:val="single" w:sz="4" w:space="0" w:color="auto"/>
              <w:right w:val="single" w:sz="4" w:space="0" w:color="auto"/>
            </w:tcBorders>
            <w:vAlign w:val="center"/>
          </w:tcPr>
          <w:p w14:paraId="3D4911A2" w14:textId="193ED4F6" w:rsidR="00466199" w:rsidRPr="00466199" w:rsidRDefault="00466199" w:rsidP="00466199">
            <w:pPr>
              <w:pStyle w:val="TAC"/>
            </w:pPr>
            <w:r w:rsidRPr="00466199">
              <w:rPr>
                <w:rFonts w:hint="eastAsia"/>
              </w:rPr>
              <w:t>1</w:t>
            </w:r>
          </w:p>
        </w:tc>
      </w:tr>
      <w:tr w:rsidR="00466199" w14:paraId="6A827FDE" w14:textId="3736447A"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AEA932" w14:textId="77777777" w:rsidR="00466199" w:rsidRPr="00466199" w:rsidRDefault="00466199" w:rsidP="00466199">
            <w:pPr>
              <w:pStyle w:val="TAL"/>
            </w:pPr>
            <w:r w:rsidRPr="00466199">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DBDAE" w14:textId="77777777" w:rsidR="00466199" w:rsidRDefault="00466199" w:rsidP="00466199">
            <w:pPr>
              <w:pStyle w:val="TAL"/>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p>
        </w:tc>
        <w:tc>
          <w:tcPr>
            <w:tcW w:w="0" w:type="auto"/>
            <w:tcBorders>
              <w:top w:val="single" w:sz="4" w:space="0" w:color="auto"/>
              <w:left w:val="single" w:sz="4" w:space="0" w:color="auto"/>
              <w:bottom w:val="single" w:sz="4" w:space="0" w:color="auto"/>
              <w:right w:val="single" w:sz="4" w:space="0" w:color="auto"/>
            </w:tcBorders>
            <w:vAlign w:val="center"/>
          </w:tcPr>
          <w:p w14:paraId="37EDC0E1" w14:textId="1A7CA721" w:rsidR="00466199" w:rsidRDefault="00466199" w:rsidP="00466199">
            <w:pPr>
              <w:pStyle w:val="TAL"/>
            </w:pPr>
            <w:r w:rsidRPr="00E73A39">
              <w:t>Single Panel Type I, Random precoder selection updated per slot, with equal probability of each applicable i1, i2 combination with REG bundling granularity for number of Tx larger than 1</w:t>
            </w:r>
          </w:p>
        </w:tc>
      </w:tr>
      <w:tr w:rsidR="00466199" w14:paraId="126C8673" w14:textId="370D594C" w:rsidTr="0046619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277F1F" w14:textId="4FE0ADE6" w:rsidR="00466199" w:rsidRDefault="00466199" w:rsidP="00C96610">
            <w:pPr>
              <w:pStyle w:val="TAL"/>
            </w:pPr>
            <w:r>
              <w:t>Note 1</w:t>
            </w:r>
            <w:r>
              <w:rPr>
                <w:lang w:eastAsia="zh-CN"/>
              </w:rPr>
              <w:t>:</w:t>
            </w:r>
            <w:r>
              <w:t xml:space="preserve"> </w:t>
            </w:r>
            <w:r>
              <w:tab/>
              <w:t>The same requirements are applicable to TDD with different UL-DL patterns.</w:t>
            </w:r>
          </w:p>
        </w:tc>
      </w:tr>
    </w:tbl>
    <w:p w14:paraId="1EC76AB9" w14:textId="77777777" w:rsidR="009B485E" w:rsidRPr="00466199" w:rsidRDefault="009B485E" w:rsidP="009B485E"/>
    <w:p w14:paraId="635610D9" w14:textId="77777777" w:rsidR="009B485E" w:rsidRDefault="009B485E" w:rsidP="009B485E">
      <w:pPr>
        <w:pStyle w:val="B1"/>
        <w:rPr>
          <w:lang w:eastAsia="ja-JP"/>
        </w:rPr>
      </w:pPr>
      <w:r>
        <w:rPr>
          <w:lang w:eastAsia="zh-CN"/>
        </w:rPr>
        <w:t>6</w:t>
      </w:r>
      <w:r>
        <w:t>)</w:t>
      </w:r>
      <w:r>
        <w:tab/>
        <w:t xml:space="preserve">The multipath fading emulators shall be configured according to the corresponding channel model defined in annex </w:t>
      </w:r>
      <w:r w:rsidRPr="0021635E">
        <w:rPr>
          <w:highlight w:val="yellow"/>
          <w:lang w:eastAsia="zh-CN"/>
        </w:rPr>
        <w:t>J</w:t>
      </w:r>
      <w:r>
        <w:t>.</w:t>
      </w:r>
    </w:p>
    <w:p w14:paraId="77D14645" w14:textId="1927F82F" w:rsidR="009B485E" w:rsidRDefault="009B485E" w:rsidP="009B485E">
      <w:pPr>
        <w:pStyle w:val="B1"/>
      </w:pPr>
      <w:r>
        <w:rPr>
          <w:lang w:eastAsia="zh-CN"/>
        </w:rPr>
        <w:t>7</w:t>
      </w:r>
      <w:r>
        <w:t>)</w:t>
      </w:r>
      <w:r>
        <w:tab/>
        <w:t xml:space="preserve">Adjust the test signal mean power so the calibrated radiated SNR value at the IAB-MT receiver is as specified in </w:t>
      </w:r>
      <w:r>
        <w:rPr>
          <w:lang w:eastAsia="zh-CN"/>
        </w:rPr>
        <w:t>clause </w:t>
      </w:r>
      <w:r>
        <w:t>8.2.2.2.</w:t>
      </w:r>
      <w:r>
        <w:rPr>
          <w:lang w:eastAsia="zh-CN"/>
        </w:rPr>
        <w:t>5</w:t>
      </w:r>
      <w:r>
        <w:t>.</w:t>
      </w:r>
      <w:r>
        <w:rPr>
          <w:lang w:eastAsia="zh-CN"/>
        </w:rPr>
        <w:t xml:space="preserve">1 and </w:t>
      </w:r>
      <w:r>
        <w:t>8.2.2.2.</w:t>
      </w:r>
      <w:r>
        <w:rPr>
          <w:lang w:eastAsia="zh-CN"/>
        </w:rPr>
        <w:t>5</w:t>
      </w:r>
      <w:r>
        <w:t>.</w:t>
      </w:r>
      <w:r>
        <w:rPr>
          <w:lang w:eastAsia="zh-CN"/>
        </w:rPr>
        <w:t xml:space="preserve">2 for </w:t>
      </w:r>
      <w:r>
        <w:rPr>
          <w:i/>
          <w:lang w:eastAsia="zh-CN"/>
        </w:rPr>
        <w:t xml:space="preserve">IAB type 1-O </w:t>
      </w:r>
      <w:r>
        <w:rPr>
          <w:lang w:eastAsia="zh-CN"/>
        </w:rPr>
        <w:t xml:space="preserve">and </w:t>
      </w:r>
      <w:r>
        <w:rPr>
          <w:i/>
          <w:lang w:eastAsia="zh-CN"/>
        </w:rPr>
        <w:t>IAB type 2-O</w:t>
      </w:r>
      <w:r>
        <w:rPr>
          <w:lang w:eastAsia="zh-CN"/>
        </w:rPr>
        <w:t xml:space="preserve"> respectively, and that the SNR</w:t>
      </w:r>
      <w:r>
        <w:t xml:space="preserve"> at the IAB receiver is not impacted by the noise floor</w:t>
      </w:r>
      <w:r>
        <w:rPr>
          <w:lang w:eastAsia="zh-CN"/>
        </w:rPr>
        <w:t>.</w:t>
      </w:r>
    </w:p>
    <w:p w14:paraId="3281C56B" w14:textId="2DD5A48A" w:rsidR="009B485E" w:rsidRDefault="009B485E" w:rsidP="009B485E">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8.2.2.2.4.2-2</w:t>
      </w:r>
      <w:r>
        <w:rPr>
          <w:lang w:eastAsia="zh-CN"/>
        </w:rPr>
        <w:t>.</w:t>
      </w:r>
    </w:p>
    <w:p w14:paraId="377F798E" w14:textId="7E4E09E6" w:rsidR="009B485E" w:rsidRDefault="009B485E" w:rsidP="009B485E">
      <w:pPr>
        <w:pStyle w:val="TH"/>
        <w:rPr>
          <w:lang w:eastAsia="zh-CN"/>
        </w:rPr>
      </w:pPr>
      <w:r>
        <w:rPr>
          <w:rFonts w:eastAsia="‚c‚e‚o“Á‘¾ƒSƒVƒbƒN‘Ì"/>
        </w:rPr>
        <w:t xml:space="preserve">Table </w:t>
      </w:r>
      <w:r>
        <w:t>8.2.2.2.4.2</w:t>
      </w:r>
      <w:r>
        <w:rPr>
          <w:rFonts w:eastAsia="‚c‚e‚o“Á‘¾ƒSƒVƒbƒN‘Ì"/>
        </w:rPr>
        <w:t>-</w:t>
      </w:r>
      <w:r>
        <w:rPr>
          <w:lang w:eastAsia="zh-CN"/>
        </w:rPr>
        <w:t>2</w:t>
      </w:r>
      <w:r>
        <w:rPr>
          <w:rFonts w:eastAsia="‚c‚e‚o“Á‘¾ƒSƒVƒbƒN‘Ì"/>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879"/>
        <w:gridCol w:w="1844"/>
        <w:gridCol w:w="4593"/>
      </w:tblGrid>
      <w:tr w:rsidR="009B485E" w14:paraId="4235DEF1" w14:textId="77777777" w:rsidTr="009B485E">
        <w:trPr>
          <w:cantSplit/>
          <w:jc w:val="center"/>
        </w:trPr>
        <w:tc>
          <w:tcPr>
            <w:tcW w:w="1294" w:type="dxa"/>
            <w:tcBorders>
              <w:top w:val="single" w:sz="4" w:space="0" w:color="auto"/>
              <w:left w:val="single" w:sz="4" w:space="0" w:color="auto"/>
              <w:bottom w:val="single" w:sz="4" w:space="0" w:color="auto"/>
              <w:right w:val="single" w:sz="4" w:space="0" w:color="auto"/>
            </w:tcBorders>
            <w:vAlign w:val="center"/>
            <w:hideMark/>
          </w:tcPr>
          <w:p w14:paraId="306714B4" w14:textId="77777777" w:rsidR="009B485E" w:rsidRDefault="009B485E" w:rsidP="009B485E">
            <w:pPr>
              <w:pStyle w:val="TAH"/>
              <w:rPr>
                <w:rFonts w:eastAsia="‚c‚e‚o“Á‘¾ƒSƒVƒbƒN‘Ì"/>
                <w:lang w:eastAsia="ja-JP"/>
              </w:rPr>
            </w:pPr>
            <w:r>
              <w:t>IAB type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D92083E" w14:textId="77777777" w:rsidR="009B485E" w:rsidRDefault="009B485E" w:rsidP="009B485E">
            <w:pPr>
              <w:pStyle w:val="TAH"/>
              <w:rPr>
                <w:rFonts w:eastAsia="‚c‚e‚o“Á‘¾ƒSƒVƒbƒN‘Ì"/>
              </w:rPr>
            </w:pPr>
            <w:r>
              <w:rPr>
                <w:rFonts w:eastAsia="‚c‚e‚o“Á‘¾ƒSƒVƒbƒN‘Ì"/>
              </w:rP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6531DF8" w14:textId="77777777" w:rsidR="009B485E" w:rsidRDefault="009B485E" w:rsidP="009B485E">
            <w:pPr>
              <w:pStyle w:val="TAH"/>
              <w:rPr>
                <w:rFonts w:eastAsia="‚c‚e‚o“Á‘¾ƒSƒVƒbƒN‘Ì"/>
              </w:rPr>
            </w:pPr>
            <w:r>
              <w:rPr>
                <w:rFonts w:eastAsia="‚c‚e‚o“Á‘¾ƒSƒVƒbƒN‘Ì"/>
              </w:rPr>
              <w:t>Channel bandwidth (MHz)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DB19F38" w14:textId="77777777" w:rsidR="009B485E" w:rsidRDefault="009B485E" w:rsidP="009B485E">
            <w:pPr>
              <w:pStyle w:val="TAH"/>
              <w:rPr>
                <w:rFonts w:eastAsia="‚c‚e‚o“Á‘¾ƒSƒVƒbƒN‘Ì"/>
              </w:rPr>
            </w:pPr>
            <w:r>
              <w:rPr>
                <w:rFonts w:eastAsia="‚c‚e‚o“Á‘¾ƒSƒVƒbƒN‘Ì"/>
              </w:rPr>
              <w:t>AWGN power level</w:t>
            </w:r>
          </w:p>
        </w:tc>
      </w:tr>
      <w:tr w:rsidR="009B485E" w14:paraId="509E2146" w14:textId="77777777" w:rsidTr="009B485E">
        <w:trPr>
          <w:cantSplit/>
          <w:jc w:val="center"/>
        </w:trPr>
        <w:tc>
          <w:tcPr>
            <w:tcW w:w="1294" w:type="dxa"/>
            <w:tcBorders>
              <w:top w:val="nil"/>
              <w:left w:val="single" w:sz="4" w:space="0" w:color="auto"/>
              <w:bottom w:val="nil"/>
              <w:right w:val="single" w:sz="4" w:space="0" w:color="auto"/>
            </w:tcBorders>
            <w:vAlign w:val="center"/>
          </w:tcPr>
          <w:p w14:paraId="27B694DA" w14:textId="77777777" w:rsidR="009B485E" w:rsidRPr="0021635E" w:rsidRDefault="009B485E" w:rsidP="009B485E">
            <w:pPr>
              <w:pStyle w:val="TAC"/>
              <w:rPr>
                <w:lang w:eastAsia="zh-CN"/>
              </w:rPr>
            </w:pPr>
            <w:r>
              <w:t xml:space="preserve">IAB type </w:t>
            </w:r>
            <w:r>
              <w:rPr>
                <w:lang w:eastAsia="zh-CN"/>
              </w:rPr>
              <w:t>1</w:t>
            </w:r>
            <w:r>
              <w:t>-O</w:t>
            </w:r>
          </w:p>
        </w:tc>
        <w:tc>
          <w:tcPr>
            <w:tcW w:w="1827" w:type="dxa"/>
            <w:tcBorders>
              <w:top w:val="nil"/>
              <w:left w:val="single" w:sz="4" w:space="0" w:color="auto"/>
              <w:bottom w:val="single" w:sz="4" w:space="0" w:color="auto"/>
              <w:right w:val="single" w:sz="4" w:space="0" w:color="auto"/>
            </w:tcBorders>
            <w:vAlign w:val="center"/>
          </w:tcPr>
          <w:p w14:paraId="227925BF" w14:textId="77777777" w:rsidR="009B485E" w:rsidRPr="0021635E" w:rsidRDefault="009B485E" w:rsidP="009B485E">
            <w:pPr>
              <w:pStyle w:val="TAC"/>
              <w:rPr>
                <w:lang w:eastAsia="zh-CN"/>
              </w:rPr>
            </w:pPr>
            <w:r>
              <w:rPr>
                <w:rFonts w:hint="eastAsia"/>
                <w:lang w:eastAsia="zh-CN"/>
              </w:rPr>
              <w:t>3</w:t>
            </w:r>
            <w:r>
              <w:rPr>
                <w:lang w:eastAsia="zh-CN"/>
              </w:rPr>
              <w:t>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CA9CCDB" w14:textId="77777777" w:rsidR="009B485E" w:rsidRDefault="009B485E" w:rsidP="009B485E">
            <w:pPr>
              <w:pStyle w:val="TAC"/>
              <w:rPr>
                <w:rFonts w:eastAsia="‚c‚e‚o“Á‘¾ƒSƒVƒbƒN‘Ì"/>
              </w:rPr>
            </w:pPr>
            <w:r>
              <w:rPr>
                <w:rFonts w:eastAsia="‚c‚e‚o“Á‘¾ƒSƒVƒbƒN‘Ì"/>
              </w:rPr>
              <w:t>40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924B770" w14:textId="77777777" w:rsidR="009B485E" w:rsidRDefault="009B485E" w:rsidP="009B485E">
            <w:pPr>
              <w:pStyle w:val="TAC"/>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9B485E" w14:paraId="1A27804F" w14:textId="77777777" w:rsidTr="009B485E">
        <w:trPr>
          <w:cantSplit/>
          <w:jc w:val="center"/>
        </w:trPr>
        <w:tc>
          <w:tcPr>
            <w:tcW w:w="1294" w:type="dxa"/>
            <w:vMerge w:val="restart"/>
            <w:tcBorders>
              <w:top w:val="single" w:sz="4" w:space="0" w:color="auto"/>
              <w:left w:val="single" w:sz="4" w:space="0" w:color="auto"/>
              <w:right w:val="single" w:sz="4" w:space="0" w:color="auto"/>
            </w:tcBorders>
            <w:vAlign w:val="center"/>
            <w:hideMark/>
          </w:tcPr>
          <w:p w14:paraId="5D6F4F3F" w14:textId="77777777" w:rsidR="009B485E" w:rsidRDefault="009B485E" w:rsidP="009B485E">
            <w:pPr>
              <w:pStyle w:val="TAC"/>
              <w:rPr>
                <w:rFonts w:eastAsia="‚c‚e‚o“Á‘¾ƒSƒVƒbƒN‘Ì"/>
              </w:rPr>
            </w:pPr>
            <w:r>
              <w:t xml:space="preserve">IAB type </w:t>
            </w:r>
            <w:r>
              <w:rPr>
                <w:lang w:eastAsia="zh-CN"/>
              </w:rPr>
              <w:t>2</w:t>
            </w:r>
            <w:r>
              <w:t>-O</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2401568" w14:textId="77777777" w:rsidR="009B485E" w:rsidRDefault="009B485E" w:rsidP="009B485E">
            <w:pPr>
              <w:pStyle w:val="TAC"/>
              <w:rPr>
                <w:rFonts w:eastAsia="‚c‚e‚o“Á‘¾ƒSƒVƒbƒN‘Ì" w:cs="v5.0.0"/>
              </w:rPr>
            </w:pPr>
            <w:r>
              <w:rPr>
                <w:lang w:eastAsia="zh-CN"/>
              </w:rPr>
              <w:t>60</w:t>
            </w:r>
            <w:r>
              <w:rPr>
                <w:rFonts w:eastAsia="‚c‚e‚o“Á‘¾ƒSƒVƒbƒN‘Ì"/>
              </w:rPr>
              <w:t xml:space="preserve"> </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F81F160" w14:textId="77777777" w:rsidR="009B485E" w:rsidRDefault="009B485E" w:rsidP="009B485E">
            <w:pPr>
              <w:pStyle w:val="TAC"/>
              <w:rPr>
                <w:lang w:eastAsia="zh-CN"/>
              </w:rPr>
            </w:pPr>
            <w:r>
              <w:rPr>
                <w:rFonts w:eastAsia="‚c‚e‚o“Á‘¾ƒSƒVƒbƒN‘Ì"/>
              </w:rPr>
              <w:t>5</w:t>
            </w:r>
            <w:r>
              <w:rPr>
                <w:lang w:eastAsia="zh-CN"/>
              </w:rPr>
              <w:t>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15CB5C" w14:textId="77777777" w:rsidR="009B485E" w:rsidRDefault="009B485E" w:rsidP="009B485E">
            <w:pPr>
              <w:pStyle w:val="TAC"/>
              <w:rPr>
                <w:lang w:eastAsia="zh-CN"/>
              </w:rPr>
            </w:pPr>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+ 15</w:t>
            </w:r>
            <w:r>
              <w:rPr>
                <w:rFonts w:eastAsia="‚c‚e‚o“Á‘¾ƒSƒVƒbƒN‘Ì"/>
              </w:rPr>
              <w:t> </w:t>
            </w:r>
            <w:r>
              <w:rPr>
                <w:lang w:eastAsia="zh-CN"/>
              </w:rPr>
              <w:t>dBm / 47.52</w:t>
            </w:r>
            <w:r>
              <w:rPr>
                <w:rFonts w:eastAsia="‚c‚e‚o“Á‘¾ƒSƒVƒbƒN‘Ì"/>
              </w:rPr>
              <w:t> </w:t>
            </w:r>
            <w:r>
              <w:rPr>
                <w:lang w:eastAsia="zh-CN"/>
              </w:rPr>
              <w:t>MHz</w:t>
            </w:r>
          </w:p>
        </w:tc>
      </w:tr>
      <w:tr w:rsidR="009B485E" w14:paraId="1140C24D" w14:textId="77777777" w:rsidTr="009B485E">
        <w:trPr>
          <w:cantSplit/>
          <w:jc w:val="center"/>
        </w:trPr>
        <w:tc>
          <w:tcPr>
            <w:tcW w:w="1294" w:type="dxa"/>
            <w:vMerge/>
            <w:tcBorders>
              <w:left w:val="single" w:sz="4" w:space="0" w:color="auto"/>
              <w:bottom w:val="nil"/>
              <w:right w:val="single" w:sz="4" w:space="0" w:color="auto"/>
            </w:tcBorders>
            <w:vAlign w:val="center"/>
          </w:tcPr>
          <w:p w14:paraId="78722226" w14:textId="77777777" w:rsidR="009B485E" w:rsidRDefault="009B485E" w:rsidP="009B485E">
            <w:pPr>
              <w:pStyle w:val="TAC"/>
              <w:rPr>
                <w:rFonts w:eastAsia="‚c‚e‚o“Á‘¾ƒSƒVƒbƒN‘Ì"/>
                <w:lang w:eastAsia="ja-JP"/>
              </w:rPr>
            </w:pPr>
          </w:p>
        </w:tc>
        <w:tc>
          <w:tcPr>
            <w:tcW w:w="1827" w:type="dxa"/>
            <w:tcBorders>
              <w:top w:val="single" w:sz="4" w:space="0" w:color="auto"/>
              <w:left w:val="single" w:sz="4" w:space="0" w:color="auto"/>
              <w:bottom w:val="single" w:sz="4" w:space="0" w:color="auto"/>
              <w:right w:val="single" w:sz="4" w:space="0" w:color="auto"/>
            </w:tcBorders>
            <w:vAlign w:val="center"/>
          </w:tcPr>
          <w:p w14:paraId="4D9508A2" w14:textId="77777777" w:rsidR="009B485E" w:rsidRDefault="009B485E" w:rsidP="009B485E">
            <w:pPr>
              <w:pStyle w:val="TAC"/>
              <w:rPr>
                <w:lang w:eastAsia="zh-CN"/>
              </w:rPr>
            </w:pPr>
            <w:r>
              <w:rPr>
                <w:rFonts w:hint="eastAsia"/>
                <w:lang w:eastAsia="zh-CN"/>
              </w:rPr>
              <w:t>1</w:t>
            </w:r>
            <w:r>
              <w:rPr>
                <w:lang w:eastAsia="zh-CN"/>
              </w:rPr>
              <w:t>20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979205E" w14:textId="77777777" w:rsidR="009B485E" w:rsidRDefault="009B485E" w:rsidP="009B485E">
            <w:pPr>
              <w:pStyle w:val="TAC"/>
              <w:rPr>
                <w:rFonts w:eastAsia="‚c‚e‚o“Á‘¾ƒSƒVƒbƒN‘Ì"/>
                <w:lang w:eastAsia="ja-JP"/>
              </w:rPr>
            </w:pPr>
            <w:r>
              <w:rPr>
                <w:rFonts w:eastAsia="‚c‚e‚o“Á‘¾ƒSƒVƒbƒN‘Ì"/>
              </w:rPr>
              <w:t>100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6DB971B" w14:textId="77777777" w:rsidR="009B485E" w:rsidRDefault="009B485E" w:rsidP="009B485E">
            <w:pPr>
              <w:pStyle w:val="TAC"/>
              <w:rPr>
                <w:lang w:eastAsia="zh-CN"/>
              </w:rPr>
            </w:pPr>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+ 18</w:t>
            </w:r>
            <w:r>
              <w:rPr>
                <w:rFonts w:eastAsia="‚c‚e‚o“Á‘¾ƒSƒVƒbƒN‘Ì"/>
              </w:rPr>
              <w:t> </w:t>
            </w:r>
            <w:r>
              <w:rPr>
                <w:lang w:eastAsia="zh-CN"/>
              </w:rPr>
              <w:t>dBm / 95.04 MHz</w:t>
            </w:r>
          </w:p>
        </w:tc>
      </w:tr>
      <w:tr w:rsidR="009B485E" w14:paraId="4D49C236" w14:textId="77777777" w:rsidTr="009B485E">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C6AAF21" w14:textId="77777777" w:rsidR="009B485E" w:rsidRDefault="009B485E" w:rsidP="009B485E">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w:t>
            </w:r>
            <w:r w:rsidRPr="0021635E">
              <w:rPr>
                <w:highlight w:val="yellow"/>
                <w:lang w:eastAsia="zh-CN"/>
              </w:rPr>
              <w:t>D.53</w:t>
            </w:r>
            <w:r>
              <w:rPr>
                <w:lang w:eastAsia="zh-CN"/>
              </w:rPr>
              <w:t xml:space="preserve"> in </w:t>
            </w:r>
            <w:r w:rsidRPr="0021635E">
              <w:rPr>
                <w:highlight w:val="yellow"/>
                <w:lang w:eastAsia="zh-CN"/>
              </w:rPr>
              <w:t>table 4.6-1</w:t>
            </w:r>
            <w:r>
              <w:rPr>
                <w:lang w:eastAsia="zh-CN"/>
              </w:rPr>
              <w:t xml:space="preserve"> and clause </w:t>
            </w:r>
            <w:r w:rsidRPr="0021635E">
              <w:rPr>
                <w:highlight w:val="yellow"/>
                <w:lang w:eastAsia="zh-CN"/>
              </w:rPr>
              <w:t>7.1</w:t>
            </w:r>
            <w:r>
              <w:rPr>
                <w:lang w:eastAsia="zh-CN"/>
              </w:rPr>
              <w:t>.</w:t>
            </w:r>
          </w:p>
          <w:p w14:paraId="23CD76CE" w14:textId="77777777" w:rsidR="009B485E" w:rsidRDefault="009B485E" w:rsidP="009B485E">
            <w:pPr>
              <w:pStyle w:val="TAN"/>
              <w:rPr>
                <w:lang w:eastAsia="zh-CN"/>
              </w:rPr>
            </w:pPr>
            <w:r>
              <w:rPr>
                <w:lang w:eastAsia="zh-CN"/>
              </w:rPr>
              <w:t>NOTE 2:</w:t>
            </w:r>
            <w:r>
              <w:tab/>
            </w:r>
            <w:r>
              <w:rPr>
                <w:lang w:eastAsia="zh-CN"/>
              </w:rPr>
              <w:t>Δ</w:t>
            </w:r>
            <w:r>
              <w:rPr>
                <w:vertAlign w:val="subscript"/>
                <w:lang w:eastAsia="zh-CN"/>
              </w:rPr>
              <w:t>FR2_REFSENS</w:t>
            </w:r>
            <w:r>
              <w:rPr>
                <w:lang w:eastAsia="zh-CN"/>
              </w:rPr>
              <w:t xml:space="preserve"> = -3 dB as described in clause </w:t>
            </w:r>
            <w:r w:rsidRPr="0021635E">
              <w:rPr>
                <w:highlight w:val="yellow"/>
                <w:lang w:eastAsia="zh-CN"/>
              </w:rPr>
              <w:t>7.1</w:t>
            </w:r>
            <w:r>
              <w:rPr>
                <w:lang w:eastAsia="zh-CN"/>
              </w:rPr>
              <w:t xml:space="preserve">, since the OTA REFSENS reference direction (as declared in </w:t>
            </w:r>
            <w:r w:rsidRPr="0021635E">
              <w:rPr>
                <w:highlight w:val="yellow"/>
                <w:lang w:eastAsia="zh-CN"/>
              </w:rPr>
              <w:t>D.54</w:t>
            </w:r>
            <w:r>
              <w:rPr>
                <w:lang w:eastAsia="zh-CN"/>
              </w:rPr>
              <w:t xml:space="preserve"> in table </w:t>
            </w:r>
            <w:r w:rsidRPr="0021635E">
              <w:rPr>
                <w:highlight w:val="yellow"/>
                <w:lang w:eastAsia="zh-CN"/>
              </w:rPr>
              <w:t>4.6-1</w:t>
            </w:r>
            <w:r>
              <w:rPr>
                <w:lang w:eastAsia="zh-CN"/>
              </w:rPr>
              <w:t>) is used for testing.</w:t>
            </w:r>
          </w:p>
          <w:p w14:paraId="1C539361" w14:textId="77777777" w:rsidR="009B485E" w:rsidRDefault="009B485E" w:rsidP="009B485E">
            <w:pPr>
              <w:pStyle w:val="TAN"/>
              <w:rPr>
                <w:lang w:eastAsia="zh-CN"/>
              </w:rPr>
            </w:pPr>
            <w:r>
              <w:rPr>
                <w:lang w:eastAsia="zh-CN"/>
              </w:rPr>
              <w:t>NOTE 3:</w:t>
            </w:r>
            <w:r>
              <w:tab/>
            </w:r>
            <w:r>
              <w:rPr>
                <w:lang w:eastAsia="zh-CN"/>
              </w:rPr>
              <w:t>EIS</w:t>
            </w:r>
            <w:r>
              <w:rPr>
                <w:vertAlign w:val="subscript"/>
                <w:lang w:eastAsia="zh-CN"/>
              </w:rPr>
              <w:t>REFSENS_50M</w:t>
            </w:r>
            <w:r>
              <w:rPr>
                <w:lang w:eastAsia="zh-CN"/>
              </w:rPr>
              <w:t xml:space="preserve"> as declared in </w:t>
            </w:r>
            <w:r w:rsidRPr="0021635E">
              <w:rPr>
                <w:highlight w:val="yellow"/>
                <w:lang w:eastAsia="zh-CN"/>
              </w:rPr>
              <w:t>D.28</w:t>
            </w:r>
            <w:r>
              <w:rPr>
                <w:lang w:eastAsia="zh-CN"/>
              </w:rPr>
              <w:t xml:space="preserve"> in table </w:t>
            </w:r>
            <w:r w:rsidRPr="0021635E">
              <w:rPr>
                <w:highlight w:val="yellow"/>
                <w:lang w:eastAsia="zh-CN"/>
              </w:rPr>
              <w:t>4.6-1</w:t>
            </w:r>
            <w:r>
              <w:rPr>
                <w:lang w:eastAsia="zh-CN"/>
              </w:rPr>
              <w:t>.</w:t>
            </w:r>
          </w:p>
        </w:tc>
      </w:tr>
    </w:tbl>
    <w:p w14:paraId="21AC6085" w14:textId="77777777" w:rsidR="009B485E" w:rsidRDefault="009B485E" w:rsidP="009B485E">
      <w:pPr>
        <w:rPr>
          <w:color w:val="000000"/>
          <w:lang w:eastAsia="zh-CN"/>
        </w:rPr>
      </w:pPr>
    </w:p>
    <w:p w14:paraId="6CFF8C0E" w14:textId="0407B212" w:rsidR="009B485E" w:rsidRPr="00E15BF6" w:rsidRDefault="009B485E" w:rsidP="009B485E">
      <w:pPr>
        <w:pStyle w:val="B1"/>
        <w:rPr>
          <w:lang w:eastAsia="zh-CN"/>
        </w:rPr>
      </w:pPr>
      <w:r>
        <w:rPr>
          <w:lang w:eastAsia="zh-CN"/>
        </w:rPr>
        <w:t>8</w:t>
      </w:r>
      <w:r>
        <w:t>)</w:t>
      </w:r>
      <w:r>
        <w:tab/>
        <w:t xml:space="preserve">For reference channels applicable to the IAB, measure the </w:t>
      </w:r>
      <w:r w:rsidRPr="009B485E">
        <w:t>miss-detection of the Downlink Scheduling Grant (Pm-dsg)</w:t>
      </w:r>
      <w:r>
        <w:t>.</w:t>
      </w:r>
    </w:p>
    <w:p w14:paraId="22ACE8B4" w14:textId="14BFFF89" w:rsidR="009B485E" w:rsidRDefault="009B485E" w:rsidP="009B485E">
      <w:pPr>
        <w:pStyle w:val="5"/>
      </w:pPr>
      <w:r w:rsidRPr="007A23EB">
        <w:t>8.</w:t>
      </w:r>
      <w:r>
        <w:t>2</w:t>
      </w:r>
      <w:r w:rsidRPr="007A23EB">
        <w:t>.2.</w:t>
      </w:r>
      <w:r w:rsidR="00466199">
        <w:t>2</w:t>
      </w:r>
      <w:r w:rsidRPr="007A23EB">
        <w:t>.</w:t>
      </w:r>
      <w:r>
        <w:t>5</w:t>
      </w:r>
      <w:r>
        <w:tab/>
        <w:t>Test requirements</w:t>
      </w:r>
    </w:p>
    <w:p w14:paraId="7BB4D804" w14:textId="77777777" w:rsidR="00812BD2" w:rsidRDefault="00812BD2" w:rsidP="00466199">
      <w:pPr>
        <w:pStyle w:val="6"/>
      </w:pPr>
      <w:r w:rsidRPr="007A23EB">
        <w:t>8.</w:t>
      </w:r>
      <w:r>
        <w:t>2</w:t>
      </w:r>
      <w:r w:rsidRPr="007A23EB">
        <w:t>.2.</w:t>
      </w:r>
      <w:r>
        <w:t>2</w:t>
      </w:r>
      <w:r w:rsidRPr="007A23EB">
        <w:t>.</w:t>
      </w:r>
      <w:r>
        <w:t>5.1</w:t>
      </w:r>
      <w:r>
        <w:tab/>
        <w:t>Test requirement for IAB type 1-O</w:t>
      </w:r>
    </w:p>
    <w:p w14:paraId="73B9963D" w14:textId="2952A89B" w:rsidR="00466199" w:rsidRDefault="00466199" w:rsidP="00466199">
      <w:r>
        <w:t xml:space="preserve">The Pm-dsg shall be equal to or smaller than 1%, for the cases stated in Table </w:t>
      </w:r>
      <w:r w:rsidRPr="00466199">
        <w:t>8.2.2.2.5.1</w:t>
      </w:r>
      <w:r>
        <w:t xml:space="preserve">-1 at the given SNR with the test parameters stated in Table </w:t>
      </w:r>
      <w:r w:rsidRPr="00466199">
        <w:t>8.2.2.1.4.2-1</w:t>
      </w:r>
      <w:r>
        <w:rPr>
          <w:lang w:eastAsia="zh-CN"/>
        </w:rPr>
        <w:t>.</w:t>
      </w:r>
    </w:p>
    <w:p w14:paraId="31C59840" w14:textId="75706957" w:rsidR="00466199" w:rsidRDefault="00466199" w:rsidP="00466199">
      <w:pPr>
        <w:pStyle w:val="TH"/>
      </w:pPr>
      <w:r>
        <w:lastRenderedPageBreak/>
        <w:t xml:space="preserve">Table </w:t>
      </w:r>
      <w:r w:rsidRPr="00466199">
        <w:t>8.2.2.2.5.1</w:t>
      </w:r>
      <w:r>
        <w:t xml:space="preserve">-1: </w:t>
      </w:r>
      <w:r>
        <w:rPr>
          <w:rFonts w:eastAsia="Malgun Gothic"/>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466199" w14:paraId="4119D989" w14:textId="77777777" w:rsidTr="00726687">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46E8CEC" w14:textId="77777777" w:rsidR="00466199" w:rsidRDefault="00466199" w:rsidP="00726687">
            <w:pPr>
              <w:pStyle w:val="TAH"/>
              <w:rPr>
                <w:szCs w:val="18"/>
                <w:lang w:val="en-US" w:eastAsia="zh-CN"/>
              </w:rPr>
            </w:pPr>
            <w:r>
              <w:rPr>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020D9A8" w14:textId="77777777" w:rsidR="00466199" w:rsidRDefault="00466199" w:rsidP="00726687">
            <w:pPr>
              <w:pStyle w:val="TAH"/>
              <w:rPr>
                <w:szCs w:val="18"/>
                <w:lang w:val="en-US"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AC40B" w14:textId="77777777" w:rsidR="00466199" w:rsidRDefault="00466199" w:rsidP="00726687">
            <w:pPr>
              <w:pStyle w:val="TAH"/>
              <w:rPr>
                <w:szCs w:val="18"/>
                <w:lang w:val="en-US" w:eastAsia="zh-CN"/>
              </w:rPr>
            </w:pPr>
            <w:r>
              <w:rPr>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4FB4CE" w14:textId="77777777" w:rsidR="00466199" w:rsidRDefault="00466199" w:rsidP="00726687">
            <w:pPr>
              <w:pStyle w:val="TAH"/>
              <w:rPr>
                <w:rFonts w:cs="Arial"/>
                <w:bCs/>
                <w:color w:val="000000"/>
                <w:szCs w:val="18"/>
                <w:lang w:val="en-US" w:eastAsia="zh-CN"/>
              </w:rPr>
            </w:pPr>
            <w:r>
              <w:rPr>
                <w:rFonts w:cs="Arial"/>
                <w:bCs/>
                <w:color w:val="000000"/>
                <w:szCs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D848BB" w14:textId="77777777" w:rsidR="00466199" w:rsidRDefault="00466199" w:rsidP="00726687">
            <w:pPr>
              <w:pStyle w:val="TAH"/>
              <w:rPr>
                <w:szCs w:val="18"/>
                <w:lang w:val="fr-FR"/>
              </w:rPr>
            </w:pPr>
            <w:r>
              <w:rPr>
                <w:szCs w:val="18"/>
                <w:lang w:val="fr-FR"/>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6B1E8D" w14:textId="77777777" w:rsidR="00466199" w:rsidRDefault="00466199" w:rsidP="00726687">
            <w:pPr>
              <w:pStyle w:val="TAH"/>
              <w:rPr>
                <w:szCs w:val="18"/>
                <w:lang w:val="fr-FR"/>
              </w:rPr>
            </w:pPr>
            <w:r>
              <w:rPr>
                <w:szCs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7FE149" w14:textId="0F8E7017" w:rsidR="00466199" w:rsidRDefault="00466199" w:rsidP="00726687">
            <w:pPr>
              <w:pStyle w:val="TAH"/>
              <w:rPr>
                <w:szCs w:val="18"/>
                <w:lang w:val="en-US" w:eastAsia="zh-CN"/>
              </w:rPr>
            </w:pPr>
            <w:r>
              <w:rPr>
                <w:szCs w:val="18"/>
                <w:lang w:val="fr-FR"/>
              </w:rPr>
              <w:t>Propagation conditions</w:t>
            </w:r>
            <w:r>
              <w:rPr>
                <w:szCs w:val="18"/>
                <w:lang w:val="fr-FR" w:eastAsia="zh-CN"/>
              </w:rPr>
              <w:t xml:space="preserve"> </w:t>
            </w:r>
            <w:r>
              <w:rPr>
                <w:szCs w:val="18"/>
                <w:lang w:val="fr-FR"/>
              </w:rPr>
              <w:t xml:space="preserve">(Annex </w:t>
            </w:r>
            <w:r w:rsidR="00A44538" w:rsidRPr="00A44538">
              <w:rPr>
                <w:highlight w:val="yellow"/>
                <w:lang w:val="fr-FR"/>
              </w:rPr>
              <w:t>J</w:t>
            </w:r>
            <w:r>
              <w:rPr>
                <w:szCs w:val="18"/>
                <w:lang w:val="fr-FR"/>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F29419" w14:textId="77777777" w:rsidR="00466199" w:rsidRDefault="00466199" w:rsidP="00726687">
            <w:pPr>
              <w:pStyle w:val="TAH"/>
              <w:rPr>
                <w:szCs w:val="18"/>
                <w:lang w:val="en-US" w:eastAsia="zh-CN"/>
              </w:rPr>
            </w:pPr>
            <w:r>
              <w:rPr>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28501B" w14:textId="77777777" w:rsidR="00466199" w:rsidRDefault="00466199" w:rsidP="00726687">
            <w:pPr>
              <w:pStyle w:val="TAH"/>
              <w:rPr>
                <w:szCs w:val="18"/>
                <w:lang w:val="en-US" w:eastAsia="zh-CN"/>
              </w:rPr>
            </w:pPr>
            <w:r>
              <w:rPr>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961186" w14:textId="77777777" w:rsidR="00466199" w:rsidRDefault="00466199" w:rsidP="00726687">
            <w:pPr>
              <w:pStyle w:val="TAH"/>
              <w:rPr>
                <w:szCs w:val="18"/>
              </w:rPr>
            </w:pPr>
            <w:r>
              <w:rPr>
                <w:szCs w:val="18"/>
              </w:rPr>
              <w:t>SNR</w:t>
            </w:r>
          </w:p>
          <w:p w14:paraId="442B02DE" w14:textId="77777777" w:rsidR="00466199" w:rsidRDefault="00466199" w:rsidP="00726687">
            <w:pPr>
              <w:pStyle w:val="TAH"/>
              <w:rPr>
                <w:szCs w:val="18"/>
                <w:lang w:val="en-US" w:eastAsia="zh-CN"/>
              </w:rPr>
            </w:pPr>
            <w:r>
              <w:rPr>
                <w:szCs w:val="18"/>
              </w:rPr>
              <w:t>(dB)</w:t>
            </w:r>
          </w:p>
        </w:tc>
      </w:tr>
      <w:tr w:rsidR="00466199" w14:paraId="25695E3B" w14:textId="77777777" w:rsidTr="00726687">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7BB4346" w14:textId="77777777" w:rsidR="00466199" w:rsidRDefault="00466199" w:rsidP="00726687">
            <w:pPr>
              <w:pStyle w:val="TAC"/>
              <w:rPr>
                <w:szCs w:val="18"/>
                <w:lang w:val="en-US" w:eastAsia="zh-CN"/>
              </w:rPr>
            </w:pPr>
            <w:r>
              <w:rPr>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6109A7E" w14:textId="77777777" w:rsidR="00466199" w:rsidRDefault="00466199" w:rsidP="00726687">
            <w:pPr>
              <w:pStyle w:val="TAC"/>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60380E1" w14:textId="77777777" w:rsidR="00466199" w:rsidRDefault="00466199" w:rsidP="00726687">
            <w:pPr>
              <w:pStyle w:val="TAC"/>
              <w:rPr>
                <w:szCs w:val="18"/>
                <w:lang w:val="en-US" w:eastAsia="zh-CN"/>
              </w:rPr>
            </w:pPr>
            <w:r>
              <w:rPr>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F741EEB" w14:textId="77777777" w:rsidR="00466199" w:rsidRDefault="00466199" w:rsidP="00726687">
            <w:pPr>
              <w:pStyle w:val="TAC"/>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4D2D56A" w14:textId="77777777" w:rsidR="00466199" w:rsidRDefault="00466199" w:rsidP="00726687">
            <w:pPr>
              <w:pStyle w:val="TAC"/>
              <w:rPr>
                <w:szCs w:val="18"/>
                <w:lang w:val="en-US" w:eastAsia="zh-CN"/>
              </w:rPr>
            </w:pPr>
            <w:r>
              <w:rPr>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57523E9D" w14:textId="77777777" w:rsidR="00466199" w:rsidRPr="00762AFB" w:rsidRDefault="00466199" w:rsidP="00726687">
            <w:pPr>
              <w:pStyle w:val="TAC"/>
            </w:pPr>
            <w:r w:rsidRPr="00762AFB">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938F7A9" w14:textId="77777777" w:rsidR="00466199" w:rsidRDefault="00466199" w:rsidP="00726687">
            <w:pPr>
              <w:pStyle w:val="TAC"/>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981D413" w14:textId="77777777" w:rsidR="00466199" w:rsidRDefault="00466199" w:rsidP="00726687">
            <w:pPr>
              <w:pStyle w:val="TAC"/>
              <w:rPr>
                <w:szCs w:val="18"/>
                <w:lang w:val="en-US" w:eastAsia="zh-CN"/>
              </w:rPr>
            </w:pPr>
            <w:r>
              <w:rPr>
                <w:szCs w:val="18"/>
                <w:lang w:val="en-US"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4B1DA42" w14:textId="77777777" w:rsidR="00466199" w:rsidRDefault="00466199" w:rsidP="00726687">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60EEB66" w14:textId="6ADAB6CB" w:rsidR="00466199" w:rsidRDefault="00466199" w:rsidP="00726687">
            <w:pPr>
              <w:pStyle w:val="TAC"/>
              <w:rPr>
                <w:szCs w:val="18"/>
                <w:lang w:val="en-US" w:eastAsia="zh-CN"/>
              </w:rPr>
            </w:pPr>
            <w:r>
              <w:rPr>
                <w:szCs w:val="18"/>
                <w:lang w:val="en-US" w:eastAsia="zh-CN"/>
              </w:rPr>
              <w:t>TBD</w:t>
            </w:r>
          </w:p>
        </w:tc>
      </w:tr>
      <w:tr w:rsidR="00466199" w14:paraId="184C9B52" w14:textId="77777777" w:rsidTr="00726687">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650BD6C" w14:textId="77777777" w:rsidR="00466199" w:rsidRDefault="00466199" w:rsidP="00726687">
            <w:pPr>
              <w:pStyle w:val="TAC"/>
              <w:rPr>
                <w:szCs w:val="18"/>
                <w:lang w:val="en-US" w:eastAsia="zh-CN"/>
              </w:rPr>
            </w:pPr>
            <w:r>
              <w:rPr>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27FB6B7" w14:textId="77777777" w:rsidR="00466199" w:rsidRDefault="00466199" w:rsidP="00726687">
            <w:pPr>
              <w:pStyle w:val="TAC"/>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8918C8F" w14:textId="77777777" w:rsidR="00466199" w:rsidRDefault="00466199" w:rsidP="00726687">
            <w:pPr>
              <w:pStyle w:val="TAC"/>
              <w:rPr>
                <w:szCs w:val="18"/>
                <w:lang w:val="en-US" w:eastAsia="zh-CN"/>
              </w:rPr>
            </w:pPr>
            <w:r>
              <w:rPr>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2CA0A03" w14:textId="77777777" w:rsidR="00466199" w:rsidRDefault="00466199" w:rsidP="00726687">
            <w:pPr>
              <w:pStyle w:val="TAC"/>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BEEFA8B" w14:textId="77777777" w:rsidR="00466199" w:rsidRDefault="00466199" w:rsidP="00726687">
            <w:pPr>
              <w:pStyle w:val="TAC"/>
              <w:rPr>
                <w:szCs w:val="18"/>
                <w:lang w:val="en-US" w:eastAsia="zh-CN"/>
              </w:rPr>
            </w:pPr>
            <w:r>
              <w:rPr>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2A0E7E3D" w14:textId="77777777" w:rsidR="00466199" w:rsidRPr="00762AFB" w:rsidRDefault="00466199" w:rsidP="00726687">
            <w:pPr>
              <w:pStyle w:val="TAC"/>
            </w:pPr>
            <w:r w:rsidRPr="00762AFB">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90DB88A" w14:textId="77777777" w:rsidR="00466199" w:rsidRDefault="00466199" w:rsidP="00726687">
            <w:pPr>
              <w:pStyle w:val="TAC"/>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E6D3975" w14:textId="77777777" w:rsidR="00466199" w:rsidRDefault="00466199" w:rsidP="00726687">
            <w:pPr>
              <w:pStyle w:val="TAC"/>
              <w:rPr>
                <w:szCs w:val="18"/>
                <w:lang w:val="en-US" w:eastAsia="zh-CN"/>
              </w:rPr>
            </w:pPr>
            <w:r>
              <w:rPr>
                <w:szCs w:val="18"/>
                <w:lang w:val="en-US"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F42279A" w14:textId="77777777" w:rsidR="00466199" w:rsidRDefault="00466199" w:rsidP="00726687">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7F62093" w14:textId="77777777" w:rsidR="00466199" w:rsidRPr="00C1362E" w:rsidRDefault="00466199" w:rsidP="00726687">
            <w:pPr>
              <w:pStyle w:val="TAC"/>
              <w:rPr>
                <w:szCs w:val="18"/>
                <w:lang w:val="en-US" w:eastAsia="zh-CN"/>
              </w:rPr>
            </w:pPr>
            <w:r w:rsidRPr="00C1362E">
              <w:rPr>
                <w:szCs w:val="18"/>
                <w:lang w:val="en-US" w:eastAsia="zh-CN"/>
              </w:rPr>
              <w:t>TBD</w:t>
            </w:r>
          </w:p>
        </w:tc>
      </w:tr>
      <w:tr w:rsidR="00466199" w14:paraId="316F85E0" w14:textId="77777777" w:rsidTr="00726687">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DEF4C30" w14:textId="77777777" w:rsidR="00466199" w:rsidRDefault="00466199" w:rsidP="00726687">
            <w:pPr>
              <w:pStyle w:val="TAC"/>
              <w:rPr>
                <w:szCs w:val="18"/>
                <w:lang w:val="en-US" w:eastAsia="zh-CN"/>
              </w:rPr>
            </w:pPr>
            <w:r>
              <w:rPr>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04ABE80" w14:textId="77777777" w:rsidR="00466199" w:rsidRDefault="00466199" w:rsidP="00726687">
            <w:pPr>
              <w:pStyle w:val="TAC"/>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E7B385F" w14:textId="77777777" w:rsidR="00466199" w:rsidRDefault="00466199" w:rsidP="00726687">
            <w:pPr>
              <w:pStyle w:val="TAC"/>
              <w:rPr>
                <w:szCs w:val="18"/>
                <w:lang w:val="en-US" w:eastAsia="zh-CN"/>
              </w:rPr>
            </w:pPr>
            <w:r>
              <w:rPr>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82E88B9" w14:textId="77777777" w:rsidR="00466199" w:rsidRDefault="00466199" w:rsidP="00726687">
            <w:pPr>
              <w:pStyle w:val="TAC"/>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C4016EC" w14:textId="77777777" w:rsidR="00466199" w:rsidRDefault="00466199" w:rsidP="00726687">
            <w:pPr>
              <w:pStyle w:val="TAC"/>
              <w:rPr>
                <w:szCs w:val="18"/>
                <w:lang w:val="en-US" w:eastAsia="zh-CN"/>
              </w:rPr>
            </w:pPr>
            <w:r>
              <w:rPr>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11BC1CED" w14:textId="77777777" w:rsidR="00466199" w:rsidRPr="00762AFB" w:rsidRDefault="00466199" w:rsidP="00726687">
            <w:pPr>
              <w:pStyle w:val="TAC"/>
            </w:pPr>
            <w:r w:rsidRPr="00762AFB">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8AE649F" w14:textId="77777777" w:rsidR="00466199" w:rsidRDefault="00466199" w:rsidP="00726687">
            <w:pPr>
              <w:pStyle w:val="TAC"/>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55570E43" w14:textId="77777777" w:rsidR="00466199" w:rsidRDefault="00466199" w:rsidP="00726687">
            <w:pPr>
              <w:pStyle w:val="TAC"/>
              <w:rPr>
                <w:szCs w:val="18"/>
                <w:lang w:val="en-US" w:eastAsia="zh-CN"/>
              </w:rPr>
            </w:pPr>
            <w:r>
              <w:rPr>
                <w:szCs w:val="18"/>
                <w:lang w:val="en-US" w:eastAsia="zh-CN"/>
              </w:rPr>
              <w:t>2x2,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7CB0CC4" w14:textId="77777777" w:rsidR="00466199" w:rsidRDefault="00466199" w:rsidP="00726687">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13B56850" w14:textId="77777777" w:rsidR="00466199" w:rsidRPr="00C1362E" w:rsidRDefault="00466199" w:rsidP="00726687">
            <w:pPr>
              <w:pStyle w:val="TAC"/>
              <w:rPr>
                <w:szCs w:val="18"/>
                <w:lang w:val="en-US" w:eastAsia="zh-CN"/>
              </w:rPr>
            </w:pPr>
            <w:r w:rsidRPr="00C1362E">
              <w:rPr>
                <w:szCs w:val="18"/>
                <w:lang w:val="en-US" w:eastAsia="zh-CN"/>
              </w:rPr>
              <w:t>TBD</w:t>
            </w:r>
          </w:p>
        </w:tc>
      </w:tr>
    </w:tbl>
    <w:p w14:paraId="6539C14D" w14:textId="77777777" w:rsidR="00466199" w:rsidRPr="00466199" w:rsidRDefault="00466199" w:rsidP="00466199"/>
    <w:p w14:paraId="63D001B2" w14:textId="77777777" w:rsidR="00812BD2" w:rsidRDefault="00812BD2" w:rsidP="00466199">
      <w:pPr>
        <w:pStyle w:val="6"/>
      </w:pPr>
      <w:r w:rsidRPr="007A23EB">
        <w:t>8.</w:t>
      </w:r>
      <w:r>
        <w:t>2</w:t>
      </w:r>
      <w:r w:rsidRPr="007A23EB">
        <w:t>.2.</w:t>
      </w:r>
      <w:r>
        <w:t>2</w:t>
      </w:r>
      <w:r w:rsidRPr="007A23EB">
        <w:t>.</w:t>
      </w:r>
      <w:r>
        <w:t>5.2</w:t>
      </w:r>
      <w:r>
        <w:tab/>
        <w:t>Test requirement for IAB type 2-O</w:t>
      </w:r>
    </w:p>
    <w:p w14:paraId="6875B9F7" w14:textId="4D8C1ED5" w:rsidR="00466199" w:rsidRDefault="00466199" w:rsidP="00466199">
      <w:r>
        <w:t xml:space="preserve">The Pm-dsg shall be equal to or smaller than 1%, for the cases stated in Table </w:t>
      </w:r>
      <w:r w:rsidRPr="007A23EB">
        <w:t>8.</w:t>
      </w:r>
      <w:r>
        <w:t>2</w:t>
      </w:r>
      <w:r w:rsidRPr="007A23EB">
        <w:t>.2.</w:t>
      </w:r>
      <w:r>
        <w:t>2</w:t>
      </w:r>
      <w:r w:rsidRPr="007A23EB">
        <w:t>.</w:t>
      </w:r>
      <w:r>
        <w:t xml:space="preserve">5.2-1 at the given SNR with the test parameters stated in Table </w:t>
      </w:r>
      <w:r w:rsidRPr="00466199">
        <w:t>8.2.2.1.4.2-1</w:t>
      </w:r>
      <w:r>
        <w:rPr>
          <w:lang w:eastAsia="zh-CN"/>
        </w:rPr>
        <w:t>.</w:t>
      </w:r>
    </w:p>
    <w:p w14:paraId="076C16B2" w14:textId="5BDD806B" w:rsidR="00466199" w:rsidRPr="00E73A39" w:rsidRDefault="00466199" w:rsidP="00466199">
      <w:pPr>
        <w:pStyle w:val="TH"/>
      </w:pPr>
      <w:r w:rsidRPr="00E73A39">
        <w:t xml:space="preserve">Table </w:t>
      </w:r>
      <w:r w:rsidRPr="007A23EB">
        <w:t>8.</w:t>
      </w:r>
      <w:r>
        <w:t>2</w:t>
      </w:r>
      <w:r w:rsidRPr="007A23EB">
        <w:t>.2.</w:t>
      </w:r>
      <w:r>
        <w:t>2</w:t>
      </w:r>
      <w:r w:rsidRPr="007A23EB">
        <w:t>.</w:t>
      </w:r>
      <w:r>
        <w:t>5.2</w:t>
      </w:r>
      <w:r w:rsidRPr="00E73A39">
        <w:t>-1: 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466199" w:rsidRPr="00E73A39" w14:paraId="3C421786" w14:textId="77777777" w:rsidTr="00726687">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8AF6C9A" w14:textId="77777777" w:rsidR="00466199" w:rsidRPr="00E73A39" w:rsidRDefault="00466199" w:rsidP="00726687">
            <w:pPr>
              <w:pStyle w:val="TAH"/>
            </w:pPr>
            <w:r w:rsidRPr="00E73A39">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CE623CA" w14:textId="77777777" w:rsidR="00466199" w:rsidRPr="00E73A39" w:rsidRDefault="00466199" w:rsidP="00726687">
            <w:pPr>
              <w:pStyle w:val="TAH"/>
            </w:pPr>
            <w:r w:rsidRPr="00E73A39">
              <w:t>Bandwidth (MHz) / Subcarrier spacing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7E00B" w14:textId="77777777" w:rsidR="00466199" w:rsidRPr="00E73A39" w:rsidRDefault="00466199" w:rsidP="00726687">
            <w:pPr>
              <w:pStyle w:val="TAH"/>
            </w:pPr>
            <w:r w:rsidRPr="00E73A39">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5AA970" w14:textId="77777777" w:rsidR="00466199" w:rsidRPr="00E73A39" w:rsidRDefault="00466199" w:rsidP="00726687">
            <w:pPr>
              <w:pStyle w:val="TAH"/>
            </w:pPr>
            <w:r w:rsidRPr="00E73A39">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23044E" w14:textId="77777777" w:rsidR="00466199" w:rsidRPr="00E73A39" w:rsidRDefault="00466199" w:rsidP="00726687">
            <w:pPr>
              <w:pStyle w:val="TAH"/>
            </w:pPr>
            <w:r w:rsidRPr="00E73A39">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8FD46" w14:textId="77777777" w:rsidR="00466199" w:rsidRPr="00E73A39" w:rsidRDefault="00466199" w:rsidP="00726687">
            <w:pPr>
              <w:pStyle w:val="TAH"/>
            </w:pPr>
            <w:r w:rsidRPr="00E73A39">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95793" w14:textId="45085E4F" w:rsidR="00466199" w:rsidRPr="00E73A39" w:rsidRDefault="00466199" w:rsidP="00726687">
            <w:pPr>
              <w:pStyle w:val="TAH"/>
            </w:pPr>
            <w:r w:rsidRPr="00E73A39">
              <w:t xml:space="preserve">Propagation conditions (Annex </w:t>
            </w:r>
            <w:r w:rsidR="00A44538" w:rsidRPr="00A44538">
              <w:rPr>
                <w:highlight w:val="yellow"/>
                <w:lang w:val="fr-FR"/>
              </w:rPr>
              <w:t>J</w:t>
            </w:r>
            <w:r w:rsidRPr="00E73A39">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160AB" w14:textId="77777777" w:rsidR="00466199" w:rsidRPr="00E73A39" w:rsidRDefault="00466199" w:rsidP="00726687">
            <w:pPr>
              <w:pStyle w:val="TAH"/>
            </w:pPr>
            <w:r w:rsidRPr="00E73A39">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5657CA" w14:textId="77777777" w:rsidR="00466199" w:rsidRPr="00E73A39" w:rsidRDefault="00466199" w:rsidP="00726687">
            <w:pPr>
              <w:pStyle w:val="TAH"/>
            </w:pPr>
            <w:r w:rsidRPr="00E73A39">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72A7CB" w14:textId="77777777" w:rsidR="00466199" w:rsidRPr="00E73A39" w:rsidRDefault="00466199" w:rsidP="00726687">
            <w:pPr>
              <w:pStyle w:val="TAH"/>
            </w:pPr>
            <w:r w:rsidRPr="00E73A39">
              <w:t>SNR</w:t>
            </w:r>
          </w:p>
          <w:p w14:paraId="689BCE31" w14:textId="77777777" w:rsidR="00466199" w:rsidRPr="00E73A39" w:rsidRDefault="00466199" w:rsidP="00726687">
            <w:pPr>
              <w:pStyle w:val="TAH"/>
            </w:pPr>
            <w:r w:rsidRPr="00E73A39">
              <w:t>(dB)</w:t>
            </w:r>
          </w:p>
        </w:tc>
      </w:tr>
      <w:tr w:rsidR="00466199" w:rsidRPr="00E73A39" w14:paraId="114208B0" w14:textId="77777777" w:rsidTr="00726687">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E8D54D5" w14:textId="77777777" w:rsidR="00466199" w:rsidRPr="00E73A39" w:rsidRDefault="00466199" w:rsidP="00726687">
            <w:pPr>
              <w:pStyle w:val="TAC"/>
            </w:pPr>
            <w:r w:rsidRPr="00185C33">
              <w:rPr>
                <w:rFonts w:hint="eastAsia"/>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EFC5176" w14:textId="77777777" w:rsidR="00466199" w:rsidRPr="00E73A39" w:rsidRDefault="00466199" w:rsidP="00726687">
            <w:pPr>
              <w:pStyle w:val="TAC"/>
            </w:pPr>
            <w:r>
              <w:rPr>
                <w:rFonts w:hint="eastAsia"/>
                <w:szCs w:val="18"/>
                <w:lang w:val="en-US" w:eastAsia="zh-CN"/>
              </w:rPr>
              <w:t>1</w:t>
            </w:r>
            <w:r>
              <w:rPr>
                <w:szCs w:val="18"/>
                <w:lang w:val="en-US" w:eastAsia="zh-CN"/>
              </w:rPr>
              <w:t>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0CDECCA" w14:textId="77777777" w:rsidR="00466199" w:rsidRPr="00E73A39" w:rsidRDefault="00466199" w:rsidP="00726687">
            <w:pPr>
              <w:pStyle w:val="TAC"/>
            </w:pPr>
            <w:r>
              <w:rPr>
                <w:szCs w:val="18"/>
                <w:lang w:val="en-US"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701E1D2" w14:textId="77777777" w:rsidR="00466199" w:rsidRPr="00E73A39" w:rsidRDefault="00466199" w:rsidP="00726687">
            <w:pPr>
              <w:pStyle w:val="TAC"/>
            </w:pPr>
            <w:r w:rsidRPr="00185C33">
              <w:rPr>
                <w:rFonts w:hint="eastAsia"/>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E40DFFF" w14:textId="77777777" w:rsidR="00466199" w:rsidRPr="00E73A39" w:rsidRDefault="00466199" w:rsidP="00726687">
            <w:pPr>
              <w:pStyle w:val="TAC"/>
            </w:pPr>
            <w:r w:rsidRPr="00185C33">
              <w:rPr>
                <w:rFonts w:hint="eastAsia"/>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49DE2801" w14:textId="77777777" w:rsidR="00466199" w:rsidRPr="00E73A39" w:rsidRDefault="00466199" w:rsidP="00726687">
            <w:pPr>
              <w:pStyle w:val="TAC"/>
            </w:pPr>
            <w:r w:rsidRPr="001A11AF">
              <w:rPr>
                <w:lang w:eastAsia="zh-CN"/>
              </w:rPr>
              <w:t>M-FR</w:t>
            </w:r>
            <w:r>
              <w:rPr>
                <w:lang w:eastAsia="zh-CN"/>
              </w:rPr>
              <w:t>2</w:t>
            </w:r>
            <w:r w:rsidRPr="001A11AF">
              <w:rPr>
                <w:lang w:eastAsia="zh-CN"/>
              </w:rPr>
              <w:t>-A.3.</w:t>
            </w:r>
            <w:r>
              <w:rPr>
                <w:lang w:eastAsia="zh-CN"/>
              </w:rPr>
              <w:t>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AB19DA1" w14:textId="77777777" w:rsidR="00466199" w:rsidRPr="00E73A39" w:rsidRDefault="00466199" w:rsidP="00726687">
            <w:pPr>
              <w:pStyle w:val="TAC"/>
            </w:pPr>
            <w:r w:rsidRPr="00185C33">
              <w:rPr>
                <w:szCs w:val="18"/>
                <w:lang w:val="en-US" w:eastAsia="zh-CN"/>
              </w:rPr>
              <w:t>TDLA30-</w:t>
            </w:r>
            <w:r>
              <w:rPr>
                <w:szCs w:val="18"/>
                <w:lang w:val="en-US" w:eastAsia="zh-CN"/>
              </w:rPr>
              <w:t>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3AF91F93" w14:textId="77777777" w:rsidR="00466199" w:rsidRPr="00E73A39" w:rsidRDefault="00466199" w:rsidP="00726687">
            <w:pPr>
              <w:pStyle w:val="TAC"/>
            </w:pPr>
            <w:r w:rsidRPr="00185C33">
              <w:rPr>
                <w:szCs w:val="18"/>
                <w:lang w:val="en-US"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23D2E70" w14:textId="77777777" w:rsidR="00466199" w:rsidRPr="00E73A39" w:rsidRDefault="00466199" w:rsidP="00726687">
            <w:pPr>
              <w:pStyle w:val="TAC"/>
            </w:pPr>
            <w:r w:rsidRPr="00185C33">
              <w:rPr>
                <w:rFonts w:hint="eastAsia"/>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02B1E9C" w14:textId="77777777" w:rsidR="00466199" w:rsidRPr="00E73A39" w:rsidRDefault="00466199" w:rsidP="00726687">
            <w:pPr>
              <w:pStyle w:val="TAC"/>
            </w:pPr>
            <w:r>
              <w:rPr>
                <w:szCs w:val="18"/>
                <w:lang w:val="en-US" w:eastAsia="zh-CN"/>
              </w:rPr>
              <w:t>6.4</w:t>
            </w:r>
          </w:p>
        </w:tc>
      </w:tr>
      <w:tr w:rsidR="00466199" w:rsidRPr="00E73A39" w14:paraId="1BF10E2C" w14:textId="77777777" w:rsidTr="00726687">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D541363" w14:textId="77777777" w:rsidR="00466199" w:rsidRPr="00E73A39" w:rsidRDefault="00466199" w:rsidP="00726687">
            <w:pPr>
              <w:pStyle w:val="TAC"/>
            </w:pPr>
            <w:r w:rsidRPr="00185C33">
              <w:rPr>
                <w:rFonts w:hint="eastAsia"/>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D78832D" w14:textId="77777777" w:rsidR="00466199" w:rsidRPr="00E73A39" w:rsidRDefault="00466199" w:rsidP="00726687">
            <w:pPr>
              <w:pStyle w:val="TAC"/>
            </w:pPr>
            <w:r>
              <w:rPr>
                <w:rFonts w:hint="eastAsia"/>
                <w:szCs w:val="18"/>
                <w:lang w:val="en-US" w:eastAsia="zh-CN"/>
              </w:rPr>
              <w:t>1</w:t>
            </w:r>
            <w:r>
              <w:rPr>
                <w:szCs w:val="18"/>
                <w:lang w:val="en-US" w:eastAsia="zh-CN"/>
              </w:rPr>
              <w:t>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34D1064" w14:textId="77777777" w:rsidR="00466199" w:rsidRPr="00E73A39" w:rsidRDefault="00466199" w:rsidP="00726687">
            <w:pPr>
              <w:pStyle w:val="TAC"/>
            </w:pPr>
            <w:r>
              <w:rPr>
                <w:szCs w:val="18"/>
                <w:lang w:val="en-US"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E7AAB44" w14:textId="77777777" w:rsidR="00466199" w:rsidRPr="00E73A39" w:rsidRDefault="00466199" w:rsidP="00726687">
            <w:pPr>
              <w:pStyle w:val="TAC"/>
            </w:pPr>
            <w:r w:rsidRPr="00185C33">
              <w:rPr>
                <w:rFonts w:hint="eastAsia"/>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09087F" w14:textId="77777777" w:rsidR="00466199" w:rsidRPr="00E73A39" w:rsidRDefault="00466199" w:rsidP="00726687">
            <w:pPr>
              <w:pStyle w:val="TAC"/>
            </w:pPr>
            <w:r>
              <w:rPr>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6C97E433" w14:textId="77777777" w:rsidR="00466199" w:rsidRPr="00E73A39" w:rsidRDefault="00466199" w:rsidP="00726687">
            <w:pPr>
              <w:pStyle w:val="TAC"/>
            </w:pPr>
            <w:r w:rsidRPr="001A11AF">
              <w:rPr>
                <w:lang w:eastAsia="zh-CN"/>
              </w:rPr>
              <w:t>M-FR</w:t>
            </w:r>
            <w:r>
              <w:rPr>
                <w:lang w:eastAsia="zh-CN"/>
              </w:rPr>
              <w:t>2</w:t>
            </w:r>
            <w:r w:rsidRPr="001A11AF">
              <w:rPr>
                <w:lang w:eastAsia="zh-CN"/>
              </w:rPr>
              <w:t>-A.3.</w:t>
            </w:r>
            <w:r>
              <w:rPr>
                <w:lang w:eastAsia="zh-CN"/>
              </w:rPr>
              <w:t>4-2</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A1A603B" w14:textId="77777777" w:rsidR="00466199" w:rsidRPr="00E73A39" w:rsidRDefault="00466199" w:rsidP="00726687">
            <w:pPr>
              <w:pStyle w:val="TAC"/>
            </w:pPr>
            <w:r w:rsidRPr="00185C33">
              <w:rPr>
                <w:szCs w:val="18"/>
                <w:lang w:val="en-US" w:eastAsia="zh-CN"/>
              </w:rPr>
              <w:t>TDLA30-</w:t>
            </w:r>
            <w:r>
              <w:rPr>
                <w:szCs w:val="18"/>
                <w:lang w:val="en-US" w:eastAsia="zh-CN"/>
              </w:rPr>
              <w:t>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0EA79E6" w14:textId="77777777" w:rsidR="00466199" w:rsidRPr="00E73A39" w:rsidRDefault="00466199" w:rsidP="00726687">
            <w:pPr>
              <w:pStyle w:val="TAC"/>
            </w:pPr>
            <w:r w:rsidRPr="00185C33">
              <w:rPr>
                <w:szCs w:val="18"/>
                <w:lang w:val="en-US" w:eastAsia="zh-CN"/>
              </w:rPr>
              <w:t>1x</w:t>
            </w:r>
            <w:r>
              <w:rPr>
                <w:szCs w:val="18"/>
                <w:lang w:val="en-US" w:eastAsia="zh-CN"/>
              </w:rPr>
              <w:t>2</w:t>
            </w:r>
            <w:r w:rsidRPr="00185C33">
              <w:rPr>
                <w:szCs w:val="18"/>
                <w:lang w:val="en-US" w:eastAsia="zh-CN"/>
              </w:rPr>
              <w:t>,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E532474" w14:textId="77777777" w:rsidR="00466199" w:rsidRPr="00E73A39" w:rsidRDefault="00466199" w:rsidP="00726687">
            <w:pPr>
              <w:pStyle w:val="TAC"/>
            </w:pPr>
            <w:r w:rsidRPr="00185C33">
              <w:rPr>
                <w:rFonts w:hint="eastAsia"/>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16AA3CF4" w14:textId="77777777" w:rsidR="00466199" w:rsidRPr="00E73A39" w:rsidRDefault="00466199" w:rsidP="00726687">
            <w:pPr>
              <w:pStyle w:val="TAC"/>
            </w:pPr>
            <w:r>
              <w:rPr>
                <w:szCs w:val="18"/>
                <w:lang w:val="en-US" w:eastAsia="zh-CN"/>
              </w:rPr>
              <w:t>TBD</w:t>
            </w:r>
          </w:p>
        </w:tc>
      </w:tr>
      <w:tr w:rsidR="00466199" w:rsidRPr="00E73A39" w14:paraId="1D7E96CF" w14:textId="77777777" w:rsidTr="00726687">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09B963F0" w14:textId="77777777" w:rsidR="00466199" w:rsidRPr="00E73A39" w:rsidRDefault="00466199" w:rsidP="00726687">
            <w:pPr>
              <w:pStyle w:val="TAC"/>
            </w:pPr>
            <w:r w:rsidRPr="00185C33">
              <w:rPr>
                <w:rFonts w:hint="eastAsia"/>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83B9946" w14:textId="77777777" w:rsidR="00466199" w:rsidRPr="00E73A39" w:rsidRDefault="00466199" w:rsidP="00726687">
            <w:pPr>
              <w:pStyle w:val="TAC"/>
            </w:pPr>
            <w:r>
              <w:rPr>
                <w:rFonts w:hint="eastAsia"/>
                <w:szCs w:val="18"/>
                <w:lang w:val="en-US" w:eastAsia="zh-CN"/>
              </w:rPr>
              <w:t>1</w:t>
            </w:r>
            <w:r>
              <w:rPr>
                <w:szCs w:val="18"/>
                <w:lang w:val="en-US" w:eastAsia="zh-CN"/>
              </w:rPr>
              <w:t>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173D6EB" w14:textId="77777777" w:rsidR="00466199" w:rsidRPr="00E73A39" w:rsidRDefault="00466199" w:rsidP="00726687">
            <w:pPr>
              <w:pStyle w:val="TAC"/>
            </w:pPr>
            <w:r>
              <w:rPr>
                <w:szCs w:val="18"/>
                <w:lang w:val="en-US"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408A999" w14:textId="77777777" w:rsidR="00466199" w:rsidRPr="00E73A39" w:rsidRDefault="00466199" w:rsidP="00726687">
            <w:pPr>
              <w:pStyle w:val="TAC"/>
            </w:pPr>
            <w:r w:rsidRPr="00185C33">
              <w:rPr>
                <w:rFonts w:hint="eastAsia"/>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B5F1D35" w14:textId="77777777" w:rsidR="00466199" w:rsidRPr="00E73A39" w:rsidRDefault="00466199" w:rsidP="00726687">
            <w:pPr>
              <w:pStyle w:val="TAC"/>
            </w:pPr>
            <w:r>
              <w:rPr>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0AF0772A" w14:textId="77777777" w:rsidR="00466199" w:rsidRPr="00E73A39" w:rsidRDefault="00466199" w:rsidP="00726687">
            <w:pPr>
              <w:pStyle w:val="TAC"/>
            </w:pPr>
            <w:r w:rsidRPr="001A11AF">
              <w:rPr>
                <w:lang w:eastAsia="zh-CN"/>
              </w:rPr>
              <w:t>M-FR</w:t>
            </w:r>
            <w:r>
              <w:rPr>
                <w:lang w:eastAsia="zh-CN"/>
              </w:rPr>
              <w:t>2</w:t>
            </w:r>
            <w:r w:rsidRPr="001A11AF">
              <w:rPr>
                <w:lang w:eastAsia="zh-CN"/>
              </w:rPr>
              <w:t>-A.3.</w:t>
            </w:r>
            <w:r>
              <w:rPr>
                <w:lang w:eastAsia="zh-CN"/>
              </w:rPr>
              <w:t>4-3</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61831F1" w14:textId="77777777" w:rsidR="00466199" w:rsidRPr="00E73A39" w:rsidRDefault="00466199" w:rsidP="00726687">
            <w:pPr>
              <w:pStyle w:val="TAC"/>
            </w:pPr>
            <w:r w:rsidRPr="00185C33">
              <w:rPr>
                <w:szCs w:val="18"/>
                <w:lang w:val="en-US" w:eastAsia="zh-CN"/>
              </w:rPr>
              <w:t>TDLA30-</w:t>
            </w:r>
            <w:r>
              <w:rPr>
                <w:szCs w:val="18"/>
                <w:lang w:val="en-US" w:eastAsia="zh-CN"/>
              </w:rPr>
              <w:t>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940C06C" w14:textId="77777777" w:rsidR="00466199" w:rsidRPr="00E73A39" w:rsidRDefault="00466199" w:rsidP="00726687">
            <w:pPr>
              <w:pStyle w:val="TAC"/>
            </w:pPr>
            <w:r>
              <w:rPr>
                <w:szCs w:val="18"/>
                <w:lang w:val="en-US" w:eastAsia="zh-CN"/>
              </w:rPr>
              <w:t>2</w:t>
            </w:r>
            <w:r w:rsidRPr="00185C33">
              <w:rPr>
                <w:szCs w:val="18"/>
                <w:lang w:val="en-US" w:eastAsia="zh-CN"/>
              </w:rPr>
              <w:t>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422A8DB" w14:textId="77777777" w:rsidR="00466199" w:rsidRPr="00E73A39" w:rsidRDefault="00466199" w:rsidP="00726687">
            <w:pPr>
              <w:pStyle w:val="TAC"/>
            </w:pPr>
            <w:r w:rsidRPr="00185C33">
              <w:rPr>
                <w:rFonts w:hint="eastAsia"/>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30B4A730" w14:textId="77777777" w:rsidR="00466199" w:rsidRPr="00E73A39" w:rsidRDefault="00466199" w:rsidP="00726687">
            <w:pPr>
              <w:pStyle w:val="TAC"/>
            </w:pPr>
            <w:r w:rsidRPr="00C57FC8">
              <w:rPr>
                <w:szCs w:val="18"/>
                <w:lang w:val="en-US" w:eastAsia="zh-CN"/>
              </w:rPr>
              <w:t>0.1</w:t>
            </w:r>
          </w:p>
        </w:tc>
      </w:tr>
    </w:tbl>
    <w:p w14:paraId="3DDDE766" w14:textId="77777777" w:rsidR="00812BD2" w:rsidRPr="00B038C6" w:rsidRDefault="00812BD2" w:rsidP="00812BD2"/>
    <w:p w14:paraId="0C6EFFFB" w14:textId="174EA8FD" w:rsidR="005F6E85"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153C80" w:rsidRPr="00153C80">
        <w:rPr>
          <w:rFonts w:ascii="Times New Roman" w:hAnsi="Times New Roman"/>
          <w:i/>
          <w:highlight w:val="yellow"/>
        </w:rPr>
        <w:t>TEXT PROPOSAL</w:t>
      </w:r>
      <w:r w:rsidR="00153C80">
        <w:rPr>
          <w:rFonts w:ascii="Times New Roman" w:hAnsi="Times New Roman"/>
          <w:i/>
          <w:highlight w:val="yellow"/>
        </w:rPr>
        <w:t xml:space="preserve"> </w:t>
      </w:r>
      <w:r>
        <w:rPr>
          <w:rFonts w:ascii="Times New Roman" w:hAnsi="Times New Roman"/>
          <w:i/>
          <w:highlight w:val="yellow"/>
        </w:rPr>
        <w:t>1</w:t>
      </w:r>
      <w:r w:rsidR="002F49C6" w:rsidRPr="002F49C6">
        <w:rPr>
          <w:rFonts w:ascii="Times New Roman" w:hAnsi="Times New Roman"/>
          <w:i/>
          <w:highlight w:val="yellow"/>
        </w:rPr>
        <w:t>&gt;</w:t>
      </w:r>
    </w:p>
    <w:p w14:paraId="47CAD9D6" w14:textId="0A0072F8" w:rsidR="00C57FC8" w:rsidRPr="00C57FC8" w:rsidRDefault="00C57FC8" w:rsidP="00C57FC8">
      <w:pPr>
        <w:rPr>
          <w:lang w:eastAsia="zh-CN"/>
        </w:rPr>
      </w:pPr>
    </w:p>
    <w:sectPr w:rsidR="00C57FC8" w:rsidRPr="00C57FC8"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7F657" w14:textId="77777777" w:rsidR="006276F4" w:rsidRDefault="006276F4">
      <w:r>
        <w:separator/>
      </w:r>
    </w:p>
  </w:endnote>
  <w:endnote w:type="continuationSeparator" w:id="0">
    <w:p w14:paraId="1828B4D4" w14:textId="77777777" w:rsidR="006276F4" w:rsidRDefault="0062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370F0" w14:textId="77777777" w:rsidR="006276F4" w:rsidRDefault="006276F4">
      <w:r>
        <w:separator/>
      </w:r>
    </w:p>
  </w:footnote>
  <w:footnote w:type="continuationSeparator" w:id="0">
    <w:p w14:paraId="2F866856" w14:textId="77777777" w:rsidR="006276F4" w:rsidRDefault="00627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9B485E" w:rsidRDefault="009B485E">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37701"/>
    <w:rsid w:val="00047BF6"/>
    <w:rsid w:val="00051974"/>
    <w:rsid w:val="00052721"/>
    <w:rsid w:val="00092002"/>
    <w:rsid w:val="00093BCD"/>
    <w:rsid w:val="000A6394"/>
    <w:rsid w:val="000B7FED"/>
    <w:rsid w:val="000C038A"/>
    <w:rsid w:val="000C12D0"/>
    <w:rsid w:val="000C6598"/>
    <w:rsid w:val="000D5510"/>
    <w:rsid w:val="000E585C"/>
    <w:rsid w:val="00103832"/>
    <w:rsid w:val="0011782F"/>
    <w:rsid w:val="00121BCF"/>
    <w:rsid w:val="0012418C"/>
    <w:rsid w:val="0013561D"/>
    <w:rsid w:val="0014527F"/>
    <w:rsid w:val="00145D43"/>
    <w:rsid w:val="0015388A"/>
    <w:rsid w:val="00153C80"/>
    <w:rsid w:val="00154B2E"/>
    <w:rsid w:val="001738B7"/>
    <w:rsid w:val="00174087"/>
    <w:rsid w:val="00175350"/>
    <w:rsid w:val="001844A1"/>
    <w:rsid w:val="00185C33"/>
    <w:rsid w:val="00190D6E"/>
    <w:rsid w:val="00192C46"/>
    <w:rsid w:val="001A08B3"/>
    <w:rsid w:val="001A7B60"/>
    <w:rsid w:val="001B52F0"/>
    <w:rsid w:val="001B54C1"/>
    <w:rsid w:val="001B7A65"/>
    <w:rsid w:val="001E41F3"/>
    <w:rsid w:val="001F7FD1"/>
    <w:rsid w:val="00201249"/>
    <w:rsid w:val="00213F80"/>
    <w:rsid w:val="0021635E"/>
    <w:rsid w:val="002203D7"/>
    <w:rsid w:val="00237BE2"/>
    <w:rsid w:val="0025006B"/>
    <w:rsid w:val="0026004D"/>
    <w:rsid w:val="002640DD"/>
    <w:rsid w:val="00264CDB"/>
    <w:rsid w:val="00271FE9"/>
    <w:rsid w:val="00275D12"/>
    <w:rsid w:val="00284FEB"/>
    <w:rsid w:val="002860C4"/>
    <w:rsid w:val="00291072"/>
    <w:rsid w:val="0029530C"/>
    <w:rsid w:val="002B3A10"/>
    <w:rsid w:val="002B55B4"/>
    <w:rsid w:val="002B5741"/>
    <w:rsid w:val="002B7E94"/>
    <w:rsid w:val="002E0F7F"/>
    <w:rsid w:val="002E7DE6"/>
    <w:rsid w:val="002F49C6"/>
    <w:rsid w:val="002F599A"/>
    <w:rsid w:val="003043E4"/>
    <w:rsid w:val="00305409"/>
    <w:rsid w:val="003122AD"/>
    <w:rsid w:val="0031497C"/>
    <w:rsid w:val="00342A3C"/>
    <w:rsid w:val="003609EF"/>
    <w:rsid w:val="0036231A"/>
    <w:rsid w:val="00362C24"/>
    <w:rsid w:val="0037103B"/>
    <w:rsid w:val="00374DD4"/>
    <w:rsid w:val="00395A3A"/>
    <w:rsid w:val="003A292B"/>
    <w:rsid w:val="003C1337"/>
    <w:rsid w:val="003D503F"/>
    <w:rsid w:val="003D6632"/>
    <w:rsid w:val="003E11FB"/>
    <w:rsid w:val="003E1A36"/>
    <w:rsid w:val="004041BB"/>
    <w:rsid w:val="00410371"/>
    <w:rsid w:val="004242F1"/>
    <w:rsid w:val="004510A5"/>
    <w:rsid w:val="00460261"/>
    <w:rsid w:val="00460765"/>
    <w:rsid w:val="00466199"/>
    <w:rsid w:val="0046643B"/>
    <w:rsid w:val="00471FD9"/>
    <w:rsid w:val="0047666B"/>
    <w:rsid w:val="0048446A"/>
    <w:rsid w:val="00492C07"/>
    <w:rsid w:val="00497354"/>
    <w:rsid w:val="004B75B7"/>
    <w:rsid w:val="004C46FA"/>
    <w:rsid w:val="00513321"/>
    <w:rsid w:val="0051580D"/>
    <w:rsid w:val="00516147"/>
    <w:rsid w:val="00517E86"/>
    <w:rsid w:val="005262A5"/>
    <w:rsid w:val="00533DB8"/>
    <w:rsid w:val="00544771"/>
    <w:rsid w:val="005456D2"/>
    <w:rsid w:val="00547111"/>
    <w:rsid w:val="005646DE"/>
    <w:rsid w:val="0056696D"/>
    <w:rsid w:val="00570F34"/>
    <w:rsid w:val="00571BF6"/>
    <w:rsid w:val="00577574"/>
    <w:rsid w:val="005809A3"/>
    <w:rsid w:val="00585C02"/>
    <w:rsid w:val="00592D74"/>
    <w:rsid w:val="005A1760"/>
    <w:rsid w:val="005C47AB"/>
    <w:rsid w:val="005C6EB9"/>
    <w:rsid w:val="005C6EBB"/>
    <w:rsid w:val="005D239A"/>
    <w:rsid w:val="005D5B73"/>
    <w:rsid w:val="005E2C44"/>
    <w:rsid w:val="005F6E85"/>
    <w:rsid w:val="005F7C17"/>
    <w:rsid w:val="0061148E"/>
    <w:rsid w:val="00616E26"/>
    <w:rsid w:val="00617224"/>
    <w:rsid w:val="00621188"/>
    <w:rsid w:val="006257ED"/>
    <w:rsid w:val="00625BB3"/>
    <w:rsid w:val="006276F4"/>
    <w:rsid w:val="006447AD"/>
    <w:rsid w:val="00646A8E"/>
    <w:rsid w:val="00654B64"/>
    <w:rsid w:val="00655D2B"/>
    <w:rsid w:val="00674CF0"/>
    <w:rsid w:val="006800E2"/>
    <w:rsid w:val="006830C7"/>
    <w:rsid w:val="006858DF"/>
    <w:rsid w:val="00695808"/>
    <w:rsid w:val="006B46FB"/>
    <w:rsid w:val="006E21FB"/>
    <w:rsid w:val="006E605D"/>
    <w:rsid w:val="006F0153"/>
    <w:rsid w:val="006F129B"/>
    <w:rsid w:val="006F179E"/>
    <w:rsid w:val="006F19B0"/>
    <w:rsid w:val="00700D21"/>
    <w:rsid w:val="00703191"/>
    <w:rsid w:val="0070644E"/>
    <w:rsid w:val="0070794E"/>
    <w:rsid w:val="0072024B"/>
    <w:rsid w:val="00733DB3"/>
    <w:rsid w:val="00751283"/>
    <w:rsid w:val="007530B4"/>
    <w:rsid w:val="00760F34"/>
    <w:rsid w:val="00783207"/>
    <w:rsid w:val="007862E2"/>
    <w:rsid w:val="007870E8"/>
    <w:rsid w:val="00792342"/>
    <w:rsid w:val="007977A8"/>
    <w:rsid w:val="007A226D"/>
    <w:rsid w:val="007A3251"/>
    <w:rsid w:val="007B512A"/>
    <w:rsid w:val="007B7405"/>
    <w:rsid w:val="007B7CDD"/>
    <w:rsid w:val="007C2097"/>
    <w:rsid w:val="007C6AF2"/>
    <w:rsid w:val="007D6A07"/>
    <w:rsid w:val="007D798E"/>
    <w:rsid w:val="007F0AD6"/>
    <w:rsid w:val="007F7259"/>
    <w:rsid w:val="008040A8"/>
    <w:rsid w:val="00811B6B"/>
    <w:rsid w:val="00812BD2"/>
    <w:rsid w:val="00824E89"/>
    <w:rsid w:val="008279FA"/>
    <w:rsid w:val="00834E29"/>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633C"/>
    <w:rsid w:val="00974531"/>
    <w:rsid w:val="00975527"/>
    <w:rsid w:val="0097730A"/>
    <w:rsid w:val="009777D9"/>
    <w:rsid w:val="00980E9E"/>
    <w:rsid w:val="00991B88"/>
    <w:rsid w:val="00993F44"/>
    <w:rsid w:val="009967DF"/>
    <w:rsid w:val="009A5753"/>
    <w:rsid w:val="009A579D"/>
    <w:rsid w:val="009B2A99"/>
    <w:rsid w:val="009B485E"/>
    <w:rsid w:val="009D5037"/>
    <w:rsid w:val="009E3297"/>
    <w:rsid w:val="009F5BC5"/>
    <w:rsid w:val="009F734F"/>
    <w:rsid w:val="00A04AC3"/>
    <w:rsid w:val="00A14D0F"/>
    <w:rsid w:val="00A246B6"/>
    <w:rsid w:val="00A3523D"/>
    <w:rsid w:val="00A4155F"/>
    <w:rsid w:val="00A44538"/>
    <w:rsid w:val="00A47E70"/>
    <w:rsid w:val="00A50CF0"/>
    <w:rsid w:val="00A52C23"/>
    <w:rsid w:val="00A66230"/>
    <w:rsid w:val="00A702BF"/>
    <w:rsid w:val="00A7671C"/>
    <w:rsid w:val="00A827CA"/>
    <w:rsid w:val="00A85506"/>
    <w:rsid w:val="00A85D6A"/>
    <w:rsid w:val="00AA2CBC"/>
    <w:rsid w:val="00AA65C8"/>
    <w:rsid w:val="00AB0F03"/>
    <w:rsid w:val="00AC5820"/>
    <w:rsid w:val="00AC7EF9"/>
    <w:rsid w:val="00AD1CD8"/>
    <w:rsid w:val="00AD2F3C"/>
    <w:rsid w:val="00AF2B45"/>
    <w:rsid w:val="00AF3DF7"/>
    <w:rsid w:val="00AF48CE"/>
    <w:rsid w:val="00AF7769"/>
    <w:rsid w:val="00B06A79"/>
    <w:rsid w:val="00B13B43"/>
    <w:rsid w:val="00B171D2"/>
    <w:rsid w:val="00B238A4"/>
    <w:rsid w:val="00B258BB"/>
    <w:rsid w:val="00B32C53"/>
    <w:rsid w:val="00B3382F"/>
    <w:rsid w:val="00B35A7A"/>
    <w:rsid w:val="00B36DE0"/>
    <w:rsid w:val="00B431B3"/>
    <w:rsid w:val="00B444A3"/>
    <w:rsid w:val="00B60DC2"/>
    <w:rsid w:val="00B652B5"/>
    <w:rsid w:val="00B67B97"/>
    <w:rsid w:val="00B70601"/>
    <w:rsid w:val="00B850DD"/>
    <w:rsid w:val="00B968C8"/>
    <w:rsid w:val="00BA140E"/>
    <w:rsid w:val="00BA3EC5"/>
    <w:rsid w:val="00BA51D9"/>
    <w:rsid w:val="00BB5DFC"/>
    <w:rsid w:val="00BD279D"/>
    <w:rsid w:val="00BD6BB8"/>
    <w:rsid w:val="00BD7380"/>
    <w:rsid w:val="00C06CA0"/>
    <w:rsid w:val="00C14366"/>
    <w:rsid w:val="00C2330F"/>
    <w:rsid w:val="00C34770"/>
    <w:rsid w:val="00C35DD1"/>
    <w:rsid w:val="00C45AA4"/>
    <w:rsid w:val="00C50C67"/>
    <w:rsid w:val="00C57FC8"/>
    <w:rsid w:val="00C61823"/>
    <w:rsid w:val="00C66BA2"/>
    <w:rsid w:val="00C71BB7"/>
    <w:rsid w:val="00C84B7B"/>
    <w:rsid w:val="00C95985"/>
    <w:rsid w:val="00C96610"/>
    <w:rsid w:val="00CA6EB6"/>
    <w:rsid w:val="00CC5026"/>
    <w:rsid w:val="00CC68D0"/>
    <w:rsid w:val="00CE0E70"/>
    <w:rsid w:val="00CF28E2"/>
    <w:rsid w:val="00D03F9A"/>
    <w:rsid w:val="00D06D51"/>
    <w:rsid w:val="00D10151"/>
    <w:rsid w:val="00D16A38"/>
    <w:rsid w:val="00D24991"/>
    <w:rsid w:val="00D41503"/>
    <w:rsid w:val="00D50255"/>
    <w:rsid w:val="00D66520"/>
    <w:rsid w:val="00D76575"/>
    <w:rsid w:val="00D827E5"/>
    <w:rsid w:val="00D84C6D"/>
    <w:rsid w:val="00D867BA"/>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15BF6"/>
    <w:rsid w:val="00E24D05"/>
    <w:rsid w:val="00E34898"/>
    <w:rsid w:val="00E44B39"/>
    <w:rsid w:val="00E44CC6"/>
    <w:rsid w:val="00E50C6D"/>
    <w:rsid w:val="00E53DAF"/>
    <w:rsid w:val="00E624B4"/>
    <w:rsid w:val="00E85080"/>
    <w:rsid w:val="00E939C8"/>
    <w:rsid w:val="00E96744"/>
    <w:rsid w:val="00EB06AD"/>
    <w:rsid w:val="00EB09B7"/>
    <w:rsid w:val="00EB0E4F"/>
    <w:rsid w:val="00EB290A"/>
    <w:rsid w:val="00ED3CF7"/>
    <w:rsid w:val="00EE2825"/>
    <w:rsid w:val="00EE7D7C"/>
    <w:rsid w:val="00EF6270"/>
    <w:rsid w:val="00F1156A"/>
    <w:rsid w:val="00F25D98"/>
    <w:rsid w:val="00F300FB"/>
    <w:rsid w:val="00F37D50"/>
    <w:rsid w:val="00F5751B"/>
    <w:rsid w:val="00F620C2"/>
    <w:rsid w:val="00F62A2B"/>
    <w:rsid w:val="00F81422"/>
    <w:rsid w:val="00F8208D"/>
    <w:rsid w:val="00F93800"/>
    <w:rsid w:val="00F93942"/>
    <w:rsid w:val="00F94C78"/>
    <w:rsid w:val="00F95230"/>
    <w:rsid w:val="00FA1684"/>
    <w:rsid w:val="00FB6386"/>
    <w:rsid w:val="00FC13C6"/>
    <w:rsid w:val="00FD04CE"/>
    <w:rsid w:val="00FD1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85E"/>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locked/>
    <w:rsid w:val="00153C80"/>
    <w:rPr>
      <w:rFonts w:ascii="Times New Roman" w:eastAsia="MS Mincho" w:hAnsi="Times New Roman"/>
      <w:lang w:val="en-GB" w:eastAsia="en-GB"/>
    </w:rPr>
  </w:style>
  <w:style w:type="character" w:customStyle="1" w:styleId="affc">
    <w:name w:val="首标题"/>
    <w:rsid w:val="00153C80"/>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04733745">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93616970">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72052105">
      <w:bodyDiv w:val="1"/>
      <w:marLeft w:val="0"/>
      <w:marRight w:val="0"/>
      <w:marTop w:val="0"/>
      <w:marBottom w:val="0"/>
      <w:divBdr>
        <w:top w:val="none" w:sz="0" w:space="0" w:color="auto"/>
        <w:left w:val="none" w:sz="0" w:space="0" w:color="auto"/>
        <w:bottom w:val="none" w:sz="0" w:space="0" w:color="auto"/>
        <w:right w:val="none" w:sz="0" w:space="0" w:color="auto"/>
      </w:divBdr>
    </w:div>
    <w:div w:id="28169489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91125214">
      <w:bodyDiv w:val="1"/>
      <w:marLeft w:val="0"/>
      <w:marRight w:val="0"/>
      <w:marTop w:val="0"/>
      <w:marBottom w:val="0"/>
      <w:divBdr>
        <w:top w:val="none" w:sz="0" w:space="0" w:color="auto"/>
        <w:left w:val="none" w:sz="0" w:space="0" w:color="auto"/>
        <w:bottom w:val="none" w:sz="0" w:space="0" w:color="auto"/>
        <w:right w:val="none" w:sz="0" w:space="0" w:color="auto"/>
      </w:divBdr>
    </w:div>
    <w:div w:id="410658634">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0907634">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491993076">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04771695">
      <w:bodyDiv w:val="1"/>
      <w:marLeft w:val="0"/>
      <w:marRight w:val="0"/>
      <w:marTop w:val="0"/>
      <w:marBottom w:val="0"/>
      <w:divBdr>
        <w:top w:val="none" w:sz="0" w:space="0" w:color="auto"/>
        <w:left w:val="none" w:sz="0" w:space="0" w:color="auto"/>
        <w:bottom w:val="none" w:sz="0" w:space="0" w:color="auto"/>
        <w:right w:val="none" w:sz="0" w:space="0" w:color="auto"/>
      </w:divBdr>
    </w:div>
    <w:div w:id="605575557">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4989187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76117103">
      <w:bodyDiv w:val="1"/>
      <w:marLeft w:val="0"/>
      <w:marRight w:val="0"/>
      <w:marTop w:val="0"/>
      <w:marBottom w:val="0"/>
      <w:divBdr>
        <w:top w:val="none" w:sz="0" w:space="0" w:color="auto"/>
        <w:left w:val="none" w:sz="0" w:space="0" w:color="auto"/>
        <w:bottom w:val="none" w:sz="0" w:space="0" w:color="auto"/>
        <w:right w:val="none" w:sz="0" w:space="0" w:color="auto"/>
      </w:divBdr>
    </w:div>
    <w:div w:id="881790998">
      <w:bodyDiv w:val="1"/>
      <w:marLeft w:val="0"/>
      <w:marRight w:val="0"/>
      <w:marTop w:val="0"/>
      <w:marBottom w:val="0"/>
      <w:divBdr>
        <w:top w:val="none" w:sz="0" w:space="0" w:color="auto"/>
        <w:left w:val="none" w:sz="0" w:space="0" w:color="auto"/>
        <w:bottom w:val="none" w:sz="0" w:space="0" w:color="auto"/>
        <w:right w:val="none" w:sz="0" w:space="0" w:color="auto"/>
      </w:divBdr>
    </w:div>
    <w:div w:id="913245197">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50207532">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2581311">
      <w:bodyDiv w:val="1"/>
      <w:marLeft w:val="0"/>
      <w:marRight w:val="0"/>
      <w:marTop w:val="0"/>
      <w:marBottom w:val="0"/>
      <w:divBdr>
        <w:top w:val="none" w:sz="0" w:space="0" w:color="auto"/>
        <w:left w:val="none" w:sz="0" w:space="0" w:color="auto"/>
        <w:bottom w:val="none" w:sz="0" w:space="0" w:color="auto"/>
        <w:right w:val="none" w:sz="0" w:space="0" w:color="auto"/>
      </w:divBdr>
    </w:div>
    <w:div w:id="106116992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395812271">
      <w:bodyDiv w:val="1"/>
      <w:marLeft w:val="0"/>
      <w:marRight w:val="0"/>
      <w:marTop w:val="0"/>
      <w:marBottom w:val="0"/>
      <w:divBdr>
        <w:top w:val="none" w:sz="0" w:space="0" w:color="auto"/>
        <w:left w:val="none" w:sz="0" w:space="0" w:color="auto"/>
        <w:bottom w:val="none" w:sz="0" w:space="0" w:color="auto"/>
        <w:right w:val="none" w:sz="0" w:space="0" w:color="auto"/>
      </w:divBdr>
    </w:div>
    <w:div w:id="1410886634">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6554643">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94588174">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32587974">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03708547">
      <w:bodyDiv w:val="1"/>
      <w:marLeft w:val="0"/>
      <w:marRight w:val="0"/>
      <w:marTop w:val="0"/>
      <w:marBottom w:val="0"/>
      <w:divBdr>
        <w:top w:val="none" w:sz="0" w:space="0" w:color="auto"/>
        <w:left w:val="none" w:sz="0" w:space="0" w:color="auto"/>
        <w:bottom w:val="none" w:sz="0" w:space="0" w:color="auto"/>
        <w:right w:val="none" w:sz="0" w:space="0" w:color="auto"/>
      </w:divBdr>
    </w:div>
    <w:div w:id="191929166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0884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27598-56E8-486A-86EA-884E28C1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1862</TotalTime>
  <Pages>8</Pages>
  <Words>2516</Words>
  <Characters>14346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73</cp:revision>
  <cp:lastPrinted>1900-01-01T00:00:00Z</cp:lastPrinted>
  <dcterms:created xsi:type="dcterms:W3CDTF">2020-08-26T22:24:00Z</dcterms:created>
  <dcterms:modified xsi:type="dcterms:W3CDTF">2021-05-11T13:19:00Z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(3)E9Ao8KJgL57Ipw5YtC8o9pK7mNzDg1r1y8VNAN9QB7Wql9N+1ZVGqQS4kPKpDfJxu8YkB2Te
nEGztxtBKmK5hFQu1vWJzMSuqxqT3IifUi9yqKnVUi6XCcZIDYdwAdD5tfAuFZ8prRNBLdLK
lg9wmTHf5blTYF6EK7WobS/UKCzIeJiZ0Oiuei5RpeY+D2RrmosPxGpvF84jIHkFFdcodpbd
rGZlOzLkJWB9zyKK9I</vt:lpwstr>
  </property>
  <property fmtid="{D5CDD505-2E9C-101B-9397-08002B2CF9AE}" pid="22" name="_2015_ms_pID_7253431">
    <vt:lpwstr>Elr2H6hQZOl1rXMJGLzV6G+OYG7ijscNgD+c6RjxvaU5Bk3R/7UkF/
1Cv2gCrIZ+SQNDvQcpG1DkUs9dq18Tm/JLnOIfcES2pPkpk07/BuD9Hy7NMH8WwfLCCX4Pek
WcAT6Ms3tJVvBGjabqis/5Qvy2YbeBt9auNNdCa2jf6uTHTdYsoW2ViJvlIhtV+ava1m4Dyk
zt0Eha2C1AFx3x5MXcJlG2v+wK7qE9F1J91O</vt:lpwstr>
  </property>
  <property fmtid="{D5CDD505-2E9C-101B-9397-08002B2CF9AE}" pid="23" name="_2015_ms_pID_7253432">
    <vt:lpwstr>DRN0TeEei1ylD2IAXbif9FA=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1620739182</vt:lpwstr>
  </property>
</Properties>
</file>